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DE5DBE" w:rsidRDefault="006D54A5">
          <w:pPr>
            <w:pStyle w:val="Obsah1"/>
            <w:rPr>
              <w:noProof/>
              <w:sz w:val="22"/>
              <w:szCs w:val="22"/>
              <w:lang w:eastAsia="cs-CZ"/>
            </w:rPr>
          </w:pPr>
          <w:r>
            <w:fldChar w:fldCharType="begin"/>
          </w:r>
          <w:r>
            <w:instrText xml:space="preserve"> TOC \o "1-3" \h \z \u </w:instrText>
          </w:r>
          <w:r>
            <w:fldChar w:fldCharType="separate"/>
          </w:r>
          <w:hyperlink w:anchor="_Toc475205929" w:history="1">
            <w:r w:rsidR="00DE5DBE" w:rsidRPr="00AE24B1">
              <w:rPr>
                <w:rStyle w:val="Hypertextovodkaz"/>
                <w:noProof/>
              </w:rPr>
              <w:t>1</w:t>
            </w:r>
            <w:r w:rsidR="00DE5DBE">
              <w:rPr>
                <w:noProof/>
                <w:sz w:val="22"/>
                <w:szCs w:val="22"/>
                <w:lang w:eastAsia="cs-CZ"/>
              </w:rPr>
              <w:tab/>
            </w:r>
            <w:r w:rsidR="00DE5DBE" w:rsidRPr="00AE24B1">
              <w:rPr>
                <w:rStyle w:val="Hypertextovodkaz"/>
                <w:noProof/>
              </w:rPr>
              <w:t>Údaje o stavbě</w:t>
            </w:r>
            <w:r w:rsidR="00DE5DBE">
              <w:rPr>
                <w:noProof/>
                <w:webHidden/>
              </w:rPr>
              <w:tab/>
            </w:r>
            <w:r w:rsidR="00DE5DBE">
              <w:rPr>
                <w:noProof/>
                <w:webHidden/>
              </w:rPr>
              <w:fldChar w:fldCharType="begin"/>
            </w:r>
            <w:r w:rsidR="00DE5DBE">
              <w:rPr>
                <w:noProof/>
                <w:webHidden/>
              </w:rPr>
              <w:instrText xml:space="preserve"> PAGEREF _Toc475205929 \h </w:instrText>
            </w:r>
            <w:r w:rsidR="00DE5DBE">
              <w:rPr>
                <w:noProof/>
                <w:webHidden/>
              </w:rPr>
            </w:r>
            <w:r w:rsidR="00DE5DBE">
              <w:rPr>
                <w:noProof/>
                <w:webHidden/>
              </w:rPr>
              <w:fldChar w:fldCharType="separate"/>
            </w:r>
            <w:r w:rsidR="00DE5DBE">
              <w:rPr>
                <w:noProof/>
                <w:webHidden/>
              </w:rPr>
              <w:t>2</w:t>
            </w:r>
            <w:r w:rsidR="00DE5DBE">
              <w:rPr>
                <w:noProof/>
                <w:webHidden/>
              </w:rPr>
              <w:fldChar w:fldCharType="end"/>
            </w:r>
          </w:hyperlink>
        </w:p>
        <w:p w:rsidR="00DE5DBE" w:rsidRDefault="00DE5DBE">
          <w:pPr>
            <w:pStyle w:val="Obsah1"/>
            <w:rPr>
              <w:noProof/>
              <w:sz w:val="22"/>
              <w:szCs w:val="22"/>
              <w:lang w:eastAsia="cs-CZ"/>
            </w:rPr>
          </w:pPr>
          <w:hyperlink w:anchor="_Toc475205930" w:history="1">
            <w:r w:rsidRPr="00AE24B1">
              <w:rPr>
                <w:rStyle w:val="Hypertextovodkaz"/>
                <w:noProof/>
              </w:rPr>
              <w:t>2</w:t>
            </w:r>
            <w:r>
              <w:rPr>
                <w:noProof/>
                <w:sz w:val="22"/>
                <w:szCs w:val="22"/>
                <w:lang w:eastAsia="cs-CZ"/>
              </w:rPr>
              <w:tab/>
            </w:r>
            <w:r w:rsidRPr="00AE24B1">
              <w:rPr>
                <w:rStyle w:val="Hypertextovodkaz"/>
                <w:noProof/>
              </w:rPr>
              <w:t>Údaje o stavebníkovi</w:t>
            </w:r>
            <w:r>
              <w:rPr>
                <w:noProof/>
                <w:webHidden/>
              </w:rPr>
              <w:tab/>
            </w:r>
            <w:r>
              <w:rPr>
                <w:noProof/>
                <w:webHidden/>
              </w:rPr>
              <w:fldChar w:fldCharType="begin"/>
            </w:r>
            <w:r>
              <w:rPr>
                <w:noProof/>
                <w:webHidden/>
              </w:rPr>
              <w:instrText xml:space="preserve"> PAGEREF _Toc475205930 \h </w:instrText>
            </w:r>
            <w:r>
              <w:rPr>
                <w:noProof/>
                <w:webHidden/>
              </w:rPr>
            </w:r>
            <w:r>
              <w:rPr>
                <w:noProof/>
                <w:webHidden/>
              </w:rPr>
              <w:fldChar w:fldCharType="separate"/>
            </w:r>
            <w:r>
              <w:rPr>
                <w:noProof/>
                <w:webHidden/>
              </w:rPr>
              <w:t>2</w:t>
            </w:r>
            <w:r>
              <w:rPr>
                <w:noProof/>
                <w:webHidden/>
              </w:rPr>
              <w:fldChar w:fldCharType="end"/>
            </w:r>
          </w:hyperlink>
        </w:p>
        <w:p w:rsidR="00DE5DBE" w:rsidRDefault="00DE5DBE">
          <w:pPr>
            <w:pStyle w:val="Obsah1"/>
            <w:rPr>
              <w:noProof/>
              <w:sz w:val="22"/>
              <w:szCs w:val="22"/>
              <w:lang w:eastAsia="cs-CZ"/>
            </w:rPr>
          </w:pPr>
          <w:hyperlink w:anchor="_Toc475205931" w:history="1">
            <w:r w:rsidRPr="00AE24B1">
              <w:rPr>
                <w:rStyle w:val="Hypertextovodkaz"/>
                <w:noProof/>
              </w:rPr>
              <w:t>3</w:t>
            </w:r>
            <w:r>
              <w:rPr>
                <w:noProof/>
                <w:sz w:val="22"/>
                <w:szCs w:val="22"/>
                <w:lang w:eastAsia="cs-CZ"/>
              </w:rPr>
              <w:tab/>
            </w:r>
            <w:r w:rsidRPr="00AE24B1">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_Toc475205931 \h </w:instrText>
            </w:r>
            <w:r>
              <w:rPr>
                <w:noProof/>
                <w:webHidden/>
              </w:rPr>
            </w:r>
            <w:r>
              <w:rPr>
                <w:noProof/>
                <w:webHidden/>
              </w:rPr>
              <w:fldChar w:fldCharType="separate"/>
            </w:r>
            <w:r>
              <w:rPr>
                <w:noProof/>
                <w:webHidden/>
              </w:rPr>
              <w:t>2</w:t>
            </w:r>
            <w:r>
              <w:rPr>
                <w:noProof/>
                <w:webHidden/>
              </w:rPr>
              <w:fldChar w:fldCharType="end"/>
            </w:r>
          </w:hyperlink>
        </w:p>
        <w:p w:rsidR="00DE5DBE" w:rsidRDefault="00DE5DBE">
          <w:pPr>
            <w:pStyle w:val="Obsah1"/>
            <w:rPr>
              <w:noProof/>
              <w:sz w:val="22"/>
              <w:szCs w:val="22"/>
              <w:lang w:eastAsia="cs-CZ"/>
            </w:rPr>
          </w:pPr>
          <w:hyperlink w:anchor="_Toc475205932" w:history="1">
            <w:r w:rsidRPr="00AE24B1">
              <w:rPr>
                <w:rStyle w:val="Hypertextovodkaz"/>
                <w:noProof/>
              </w:rPr>
              <w:t>4</w:t>
            </w:r>
            <w:r>
              <w:rPr>
                <w:noProof/>
                <w:sz w:val="22"/>
                <w:szCs w:val="22"/>
                <w:lang w:eastAsia="cs-CZ"/>
              </w:rPr>
              <w:tab/>
            </w:r>
            <w:r w:rsidRPr="00AE24B1">
              <w:rPr>
                <w:rStyle w:val="Hypertextovodkaz"/>
                <w:noProof/>
              </w:rPr>
              <w:t>Popis budovy a využívání</w:t>
            </w:r>
            <w:r>
              <w:rPr>
                <w:noProof/>
                <w:webHidden/>
              </w:rPr>
              <w:tab/>
            </w:r>
            <w:r>
              <w:rPr>
                <w:noProof/>
                <w:webHidden/>
              </w:rPr>
              <w:fldChar w:fldCharType="begin"/>
            </w:r>
            <w:r>
              <w:rPr>
                <w:noProof/>
                <w:webHidden/>
              </w:rPr>
              <w:instrText xml:space="preserve"> PAGEREF _Toc475205932 \h </w:instrText>
            </w:r>
            <w:r>
              <w:rPr>
                <w:noProof/>
                <w:webHidden/>
              </w:rPr>
            </w:r>
            <w:r>
              <w:rPr>
                <w:noProof/>
                <w:webHidden/>
              </w:rPr>
              <w:fldChar w:fldCharType="separate"/>
            </w:r>
            <w:r>
              <w:rPr>
                <w:noProof/>
                <w:webHidden/>
              </w:rPr>
              <w:t>2</w:t>
            </w:r>
            <w:r>
              <w:rPr>
                <w:noProof/>
                <w:webHidden/>
              </w:rPr>
              <w:fldChar w:fldCharType="end"/>
            </w:r>
          </w:hyperlink>
        </w:p>
        <w:p w:rsidR="00DE5DBE" w:rsidRDefault="00DE5DBE">
          <w:pPr>
            <w:pStyle w:val="Obsah1"/>
            <w:rPr>
              <w:noProof/>
              <w:sz w:val="22"/>
              <w:szCs w:val="22"/>
              <w:lang w:eastAsia="cs-CZ"/>
            </w:rPr>
          </w:pPr>
          <w:hyperlink w:anchor="_Toc475205933" w:history="1">
            <w:r w:rsidRPr="00AE24B1">
              <w:rPr>
                <w:rStyle w:val="Hypertextovodkaz"/>
                <w:noProof/>
              </w:rPr>
              <w:t>5</w:t>
            </w:r>
            <w:r>
              <w:rPr>
                <w:noProof/>
                <w:sz w:val="22"/>
                <w:szCs w:val="22"/>
                <w:lang w:eastAsia="cs-CZ"/>
              </w:rPr>
              <w:tab/>
            </w:r>
            <w:r w:rsidRPr="00AE24B1">
              <w:rPr>
                <w:rStyle w:val="Hypertextovodkaz"/>
                <w:noProof/>
              </w:rPr>
              <w:t>Podklady pro zpracování</w:t>
            </w:r>
            <w:r>
              <w:rPr>
                <w:noProof/>
                <w:webHidden/>
              </w:rPr>
              <w:tab/>
            </w:r>
            <w:r>
              <w:rPr>
                <w:noProof/>
                <w:webHidden/>
              </w:rPr>
              <w:fldChar w:fldCharType="begin"/>
            </w:r>
            <w:r>
              <w:rPr>
                <w:noProof/>
                <w:webHidden/>
              </w:rPr>
              <w:instrText xml:space="preserve"> PAGEREF _Toc475205933 \h </w:instrText>
            </w:r>
            <w:r>
              <w:rPr>
                <w:noProof/>
                <w:webHidden/>
              </w:rPr>
            </w:r>
            <w:r>
              <w:rPr>
                <w:noProof/>
                <w:webHidden/>
              </w:rPr>
              <w:fldChar w:fldCharType="separate"/>
            </w:r>
            <w:r>
              <w:rPr>
                <w:noProof/>
                <w:webHidden/>
              </w:rPr>
              <w:t>3</w:t>
            </w:r>
            <w:r>
              <w:rPr>
                <w:noProof/>
                <w:webHidden/>
              </w:rPr>
              <w:fldChar w:fldCharType="end"/>
            </w:r>
          </w:hyperlink>
        </w:p>
        <w:p w:rsidR="00DE5DBE" w:rsidRDefault="00DE5DBE">
          <w:pPr>
            <w:pStyle w:val="Obsah1"/>
            <w:rPr>
              <w:noProof/>
              <w:sz w:val="22"/>
              <w:szCs w:val="22"/>
              <w:lang w:eastAsia="cs-CZ"/>
            </w:rPr>
          </w:pPr>
          <w:hyperlink w:anchor="_Toc475205934" w:history="1">
            <w:r w:rsidRPr="00AE24B1">
              <w:rPr>
                <w:rStyle w:val="Hypertextovodkaz"/>
                <w:noProof/>
              </w:rPr>
              <w:t>6</w:t>
            </w:r>
            <w:r>
              <w:rPr>
                <w:noProof/>
                <w:sz w:val="22"/>
                <w:szCs w:val="22"/>
                <w:lang w:eastAsia="cs-CZ"/>
              </w:rPr>
              <w:tab/>
            </w:r>
            <w:r w:rsidRPr="00AE24B1">
              <w:rPr>
                <w:rStyle w:val="Hypertextovodkaz"/>
                <w:noProof/>
              </w:rPr>
              <w:t>Klimatické podmínky místa stavby</w:t>
            </w:r>
            <w:r>
              <w:rPr>
                <w:noProof/>
                <w:webHidden/>
              </w:rPr>
              <w:tab/>
            </w:r>
            <w:r>
              <w:rPr>
                <w:noProof/>
                <w:webHidden/>
              </w:rPr>
              <w:fldChar w:fldCharType="begin"/>
            </w:r>
            <w:r>
              <w:rPr>
                <w:noProof/>
                <w:webHidden/>
              </w:rPr>
              <w:instrText xml:space="preserve"> PAGEREF _Toc475205934 \h </w:instrText>
            </w:r>
            <w:r>
              <w:rPr>
                <w:noProof/>
                <w:webHidden/>
              </w:rPr>
            </w:r>
            <w:r>
              <w:rPr>
                <w:noProof/>
                <w:webHidden/>
              </w:rPr>
              <w:fldChar w:fldCharType="separate"/>
            </w:r>
            <w:r>
              <w:rPr>
                <w:noProof/>
                <w:webHidden/>
              </w:rPr>
              <w:t>3</w:t>
            </w:r>
            <w:r>
              <w:rPr>
                <w:noProof/>
                <w:webHidden/>
              </w:rPr>
              <w:fldChar w:fldCharType="end"/>
            </w:r>
          </w:hyperlink>
        </w:p>
        <w:p w:rsidR="00DE5DBE" w:rsidRDefault="00DE5DBE">
          <w:pPr>
            <w:pStyle w:val="Obsah1"/>
            <w:rPr>
              <w:noProof/>
              <w:sz w:val="22"/>
              <w:szCs w:val="22"/>
              <w:lang w:eastAsia="cs-CZ"/>
            </w:rPr>
          </w:pPr>
          <w:hyperlink w:anchor="_Toc475205935" w:history="1">
            <w:r w:rsidRPr="00AE24B1">
              <w:rPr>
                <w:rStyle w:val="Hypertextovodkaz"/>
                <w:noProof/>
              </w:rPr>
              <w:t>7</w:t>
            </w:r>
            <w:r>
              <w:rPr>
                <w:noProof/>
                <w:sz w:val="22"/>
                <w:szCs w:val="22"/>
                <w:lang w:eastAsia="cs-CZ"/>
              </w:rPr>
              <w:tab/>
            </w:r>
            <w:r w:rsidRPr="00AE24B1">
              <w:rPr>
                <w:rStyle w:val="Hypertextovodkaz"/>
                <w:noProof/>
              </w:rPr>
              <w:t>koncepce, provozu a regulace vytápění</w:t>
            </w:r>
            <w:r>
              <w:rPr>
                <w:noProof/>
                <w:webHidden/>
              </w:rPr>
              <w:tab/>
            </w:r>
            <w:r>
              <w:rPr>
                <w:noProof/>
                <w:webHidden/>
              </w:rPr>
              <w:fldChar w:fldCharType="begin"/>
            </w:r>
            <w:r>
              <w:rPr>
                <w:noProof/>
                <w:webHidden/>
              </w:rPr>
              <w:instrText xml:space="preserve"> PAGEREF _Toc475205935 \h </w:instrText>
            </w:r>
            <w:r>
              <w:rPr>
                <w:noProof/>
                <w:webHidden/>
              </w:rPr>
            </w:r>
            <w:r>
              <w:rPr>
                <w:noProof/>
                <w:webHidden/>
              </w:rPr>
              <w:fldChar w:fldCharType="separate"/>
            </w:r>
            <w:r>
              <w:rPr>
                <w:noProof/>
                <w:webHidden/>
              </w:rPr>
              <w:t>3</w:t>
            </w:r>
            <w:r>
              <w:rPr>
                <w:noProof/>
                <w:webHidden/>
              </w:rPr>
              <w:fldChar w:fldCharType="end"/>
            </w:r>
          </w:hyperlink>
        </w:p>
        <w:p w:rsidR="00DE5DBE" w:rsidRDefault="00DE5DBE">
          <w:pPr>
            <w:pStyle w:val="Obsah1"/>
            <w:rPr>
              <w:noProof/>
              <w:sz w:val="22"/>
              <w:szCs w:val="22"/>
              <w:lang w:eastAsia="cs-CZ"/>
            </w:rPr>
          </w:pPr>
          <w:hyperlink w:anchor="_Toc475205936" w:history="1">
            <w:r w:rsidRPr="00AE24B1">
              <w:rPr>
                <w:rStyle w:val="Hypertextovodkaz"/>
                <w:noProof/>
              </w:rPr>
              <w:t>8</w:t>
            </w:r>
            <w:r>
              <w:rPr>
                <w:noProof/>
                <w:sz w:val="22"/>
                <w:szCs w:val="22"/>
                <w:lang w:eastAsia="cs-CZ"/>
              </w:rPr>
              <w:tab/>
            </w:r>
            <w:r w:rsidRPr="00AE24B1">
              <w:rPr>
                <w:rStyle w:val="Hypertextovodkaz"/>
                <w:noProof/>
              </w:rPr>
              <w:t>Instalovaná zařízení</w:t>
            </w:r>
            <w:r>
              <w:rPr>
                <w:noProof/>
                <w:webHidden/>
              </w:rPr>
              <w:tab/>
            </w:r>
            <w:r>
              <w:rPr>
                <w:noProof/>
                <w:webHidden/>
              </w:rPr>
              <w:fldChar w:fldCharType="begin"/>
            </w:r>
            <w:r>
              <w:rPr>
                <w:noProof/>
                <w:webHidden/>
              </w:rPr>
              <w:instrText xml:space="preserve"> PAGEREF _Toc475205936 \h </w:instrText>
            </w:r>
            <w:r>
              <w:rPr>
                <w:noProof/>
                <w:webHidden/>
              </w:rPr>
            </w:r>
            <w:r>
              <w:rPr>
                <w:noProof/>
                <w:webHidden/>
              </w:rPr>
              <w:fldChar w:fldCharType="separate"/>
            </w:r>
            <w:r>
              <w:rPr>
                <w:noProof/>
                <w:webHidden/>
              </w:rPr>
              <w:t>3</w:t>
            </w:r>
            <w:r>
              <w:rPr>
                <w:noProof/>
                <w:webHidden/>
              </w:rPr>
              <w:fldChar w:fldCharType="end"/>
            </w:r>
          </w:hyperlink>
        </w:p>
        <w:p w:rsidR="00DE5DBE" w:rsidRDefault="00DE5DBE">
          <w:pPr>
            <w:pStyle w:val="Obsah2"/>
            <w:rPr>
              <w:noProof/>
              <w:sz w:val="22"/>
              <w:szCs w:val="22"/>
              <w:lang w:eastAsia="cs-CZ"/>
            </w:rPr>
          </w:pPr>
          <w:hyperlink w:anchor="_Toc475205937" w:history="1">
            <w:r w:rsidRPr="00AE24B1">
              <w:rPr>
                <w:rStyle w:val="Hypertextovodkaz"/>
                <w:noProof/>
              </w:rPr>
              <w:t>Otopná soustava</w:t>
            </w:r>
            <w:r>
              <w:rPr>
                <w:noProof/>
                <w:webHidden/>
              </w:rPr>
              <w:tab/>
            </w:r>
            <w:r>
              <w:rPr>
                <w:noProof/>
                <w:webHidden/>
              </w:rPr>
              <w:fldChar w:fldCharType="begin"/>
            </w:r>
            <w:r>
              <w:rPr>
                <w:noProof/>
                <w:webHidden/>
              </w:rPr>
              <w:instrText xml:space="preserve"> PAGEREF _Toc475205937 \h </w:instrText>
            </w:r>
            <w:r>
              <w:rPr>
                <w:noProof/>
                <w:webHidden/>
              </w:rPr>
            </w:r>
            <w:r>
              <w:rPr>
                <w:noProof/>
                <w:webHidden/>
              </w:rPr>
              <w:fldChar w:fldCharType="separate"/>
            </w:r>
            <w:r>
              <w:rPr>
                <w:noProof/>
                <w:webHidden/>
              </w:rPr>
              <w:t>3</w:t>
            </w:r>
            <w:r>
              <w:rPr>
                <w:noProof/>
                <w:webHidden/>
              </w:rPr>
              <w:fldChar w:fldCharType="end"/>
            </w:r>
          </w:hyperlink>
        </w:p>
        <w:p w:rsidR="00DE5DBE" w:rsidRDefault="00DE5DBE">
          <w:pPr>
            <w:pStyle w:val="Obsah2"/>
            <w:rPr>
              <w:noProof/>
              <w:sz w:val="22"/>
              <w:szCs w:val="22"/>
              <w:lang w:eastAsia="cs-CZ"/>
            </w:rPr>
          </w:pPr>
          <w:hyperlink w:anchor="_Toc475205938" w:history="1">
            <w:r w:rsidRPr="00AE24B1">
              <w:rPr>
                <w:rStyle w:val="Hypertextovodkaz"/>
                <w:noProof/>
              </w:rPr>
              <w:t>Otopné plochy</w:t>
            </w:r>
            <w:r>
              <w:rPr>
                <w:noProof/>
                <w:webHidden/>
              </w:rPr>
              <w:tab/>
            </w:r>
            <w:r>
              <w:rPr>
                <w:noProof/>
                <w:webHidden/>
              </w:rPr>
              <w:fldChar w:fldCharType="begin"/>
            </w:r>
            <w:r>
              <w:rPr>
                <w:noProof/>
                <w:webHidden/>
              </w:rPr>
              <w:instrText xml:space="preserve"> PAGEREF _Toc475205938 \h </w:instrText>
            </w:r>
            <w:r>
              <w:rPr>
                <w:noProof/>
                <w:webHidden/>
              </w:rPr>
            </w:r>
            <w:r>
              <w:rPr>
                <w:noProof/>
                <w:webHidden/>
              </w:rPr>
              <w:fldChar w:fldCharType="separate"/>
            </w:r>
            <w:r>
              <w:rPr>
                <w:noProof/>
                <w:webHidden/>
              </w:rPr>
              <w:t>4</w:t>
            </w:r>
            <w:r>
              <w:rPr>
                <w:noProof/>
                <w:webHidden/>
              </w:rPr>
              <w:fldChar w:fldCharType="end"/>
            </w:r>
          </w:hyperlink>
        </w:p>
        <w:p w:rsidR="00DE5DBE" w:rsidRDefault="00DE5DBE">
          <w:pPr>
            <w:pStyle w:val="Obsah1"/>
            <w:rPr>
              <w:noProof/>
              <w:sz w:val="22"/>
              <w:szCs w:val="22"/>
              <w:lang w:eastAsia="cs-CZ"/>
            </w:rPr>
          </w:pPr>
          <w:hyperlink w:anchor="_Toc475205939" w:history="1">
            <w:r w:rsidRPr="00AE24B1">
              <w:rPr>
                <w:rStyle w:val="Hypertextovodkaz"/>
                <w:noProof/>
              </w:rPr>
              <w:t>9</w:t>
            </w:r>
            <w:r>
              <w:rPr>
                <w:noProof/>
                <w:sz w:val="22"/>
                <w:szCs w:val="22"/>
                <w:lang w:eastAsia="cs-CZ"/>
              </w:rPr>
              <w:tab/>
            </w:r>
            <w:r w:rsidRPr="00AE24B1">
              <w:rPr>
                <w:rStyle w:val="Hypertextovodkaz"/>
                <w:noProof/>
              </w:rPr>
              <w:t>Tepelné izolace</w:t>
            </w:r>
            <w:r>
              <w:rPr>
                <w:noProof/>
                <w:webHidden/>
              </w:rPr>
              <w:tab/>
            </w:r>
            <w:r>
              <w:rPr>
                <w:noProof/>
                <w:webHidden/>
              </w:rPr>
              <w:fldChar w:fldCharType="begin"/>
            </w:r>
            <w:r>
              <w:rPr>
                <w:noProof/>
                <w:webHidden/>
              </w:rPr>
              <w:instrText xml:space="preserve"> PAGEREF _Toc475205939 \h </w:instrText>
            </w:r>
            <w:r>
              <w:rPr>
                <w:noProof/>
                <w:webHidden/>
              </w:rPr>
            </w:r>
            <w:r>
              <w:rPr>
                <w:noProof/>
                <w:webHidden/>
              </w:rPr>
              <w:fldChar w:fldCharType="separate"/>
            </w:r>
            <w:r>
              <w:rPr>
                <w:noProof/>
                <w:webHidden/>
              </w:rPr>
              <w:t>4</w:t>
            </w:r>
            <w:r>
              <w:rPr>
                <w:noProof/>
                <w:webHidden/>
              </w:rPr>
              <w:fldChar w:fldCharType="end"/>
            </w:r>
          </w:hyperlink>
        </w:p>
        <w:p w:rsidR="00DE5DBE" w:rsidRDefault="00DE5DBE">
          <w:pPr>
            <w:pStyle w:val="Obsah1"/>
            <w:rPr>
              <w:noProof/>
              <w:sz w:val="22"/>
              <w:szCs w:val="22"/>
              <w:lang w:eastAsia="cs-CZ"/>
            </w:rPr>
          </w:pPr>
          <w:hyperlink w:anchor="_Toc475205940" w:history="1">
            <w:r w:rsidRPr="00AE24B1">
              <w:rPr>
                <w:rStyle w:val="Hypertextovodkaz"/>
                <w:noProof/>
              </w:rPr>
              <w:t>10</w:t>
            </w:r>
            <w:r>
              <w:rPr>
                <w:noProof/>
                <w:sz w:val="22"/>
                <w:szCs w:val="22"/>
                <w:lang w:eastAsia="cs-CZ"/>
              </w:rPr>
              <w:tab/>
            </w:r>
            <w:r w:rsidRPr="00AE24B1">
              <w:rPr>
                <w:rStyle w:val="Hypertextovodkaz"/>
                <w:noProof/>
              </w:rPr>
              <w:t>Expanzní, pojistná a ochranná zařízení</w:t>
            </w:r>
            <w:r>
              <w:rPr>
                <w:noProof/>
                <w:webHidden/>
              </w:rPr>
              <w:tab/>
            </w:r>
            <w:r>
              <w:rPr>
                <w:noProof/>
                <w:webHidden/>
              </w:rPr>
              <w:fldChar w:fldCharType="begin"/>
            </w:r>
            <w:r>
              <w:rPr>
                <w:noProof/>
                <w:webHidden/>
              </w:rPr>
              <w:instrText xml:space="preserve"> PAGEREF _Toc475205940 \h </w:instrText>
            </w:r>
            <w:r>
              <w:rPr>
                <w:noProof/>
                <w:webHidden/>
              </w:rPr>
            </w:r>
            <w:r>
              <w:rPr>
                <w:noProof/>
                <w:webHidden/>
              </w:rPr>
              <w:fldChar w:fldCharType="separate"/>
            </w:r>
            <w:r>
              <w:rPr>
                <w:noProof/>
                <w:webHidden/>
              </w:rPr>
              <w:t>4</w:t>
            </w:r>
            <w:r>
              <w:rPr>
                <w:noProof/>
                <w:webHidden/>
              </w:rPr>
              <w:fldChar w:fldCharType="end"/>
            </w:r>
          </w:hyperlink>
        </w:p>
        <w:p w:rsidR="00DE5DBE" w:rsidRDefault="00DE5DBE">
          <w:pPr>
            <w:pStyle w:val="Obsah3"/>
            <w:tabs>
              <w:tab w:val="right" w:leader="dot" w:pos="10194"/>
            </w:tabs>
            <w:rPr>
              <w:noProof/>
              <w:sz w:val="22"/>
              <w:szCs w:val="22"/>
              <w:lang w:eastAsia="cs-CZ"/>
            </w:rPr>
          </w:pPr>
          <w:hyperlink w:anchor="_Toc475205941" w:history="1">
            <w:r w:rsidRPr="00AE24B1">
              <w:rPr>
                <w:rStyle w:val="Hypertextovodkaz"/>
                <w:noProof/>
              </w:rPr>
              <w:t>Expanzní nádoba</w:t>
            </w:r>
            <w:r>
              <w:rPr>
                <w:noProof/>
                <w:webHidden/>
              </w:rPr>
              <w:tab/>
            </w:r>
            <w:r>
              <w:rPr>
                <w:noProof/>
                <w:webHidden/>
              </w:rPr>
              <w:fldChar w:fldCharType="begin"/>
            </w:r>
            <w:r>
              <w:rPr>
                <w:noProof/>
                <w:webHidden/>
              </w:rPr>
              <w:instrText xml:space="preserve"> PAGEREF _Toc475205941 \h </w:instrText>
            </w:r>
            <w:r>
              <w:rPr>
                <w:noProof/>
                <w:webHidden/>
              </w:rPr>
            </w:r>
            <w:r>
              <w:rPr>
                <w:noProof/>
                <w:webHidden/>
              </w:rPr>
              <w:fldChar w:fldCharType="separate"/>
            </w:r>
            <w:r>
              <w:rPr>
                <w:noProof/>
                <w:webHidden/>
              </w:rPr>
              <w:t>4</w:t>
            </w:r>
            <w:r>
              <w:rPr>
                <w:noProof/>
                <w:webHidden/>
              </w:rPr>
              <w:fldChar w:fldCharType="end"/>
            </w:r>
          </w:hyperlink>
        </w:p>
        <w:p w:rsidR="00DE5DBE" w:rsidRDefault="00DE5DBE">
          <w:pPr>
            <w:pStyle w:val="Obsah1"/>
            <w:rPr>
              <w:noProof/>
              <w:sz w:val="22"/>
              <w:szCs w:val="22"/>
              <w:lang w:eastAsia="cs-CZ"/>
            </w:rPr>
          </w:pPr>
          <w:hyperlink w:anchor="_Toc475205942" w:history="1">
            <w:r w:rsidRPr="00AE24B1">
              <w:rPr>
                <w:rStyle w:val="Hypertextovodkaz"/>
                <w:noProof/>
              </w:rPr>
              <w:t>11</w:t>
            </w:r>
            <w:r>
              <w:rPr>
                <w:noProof/>
                <w:sz w:val="22"/>
                <w:szCs w:val="22"/>
                <w:lang w:eastAsia="cs-CZ"/>
              </w:rPr>
              <w:tab/>
            </w:r>
            <w:r w:rsidRPr="00AE24B1">
              <w:rPr>
                <w:rStyle w:val="Hypertextovodkaz"/>
                <w:noProof/>
              </w:rPr>
              <w:t>Požadavky na profese</w:t>
            </w:r>
            <w:r>
              <w:rPr>
                <w:noProof/>
                <w:webHidden/>
              </w:rPr>
              <w:tab/>
            </w:r>
            <w:r>
              <w:rPr>
                <w:noProof/>
                <w:webHidden/>
              </w:rPr>
              <w:fldChar w:fldCharType="begin"/>
            </w:r>
            <w:r>
              <w:rPr>
                <w:noProof/>
                <w:webHidden/>
              </w:rPr>
              <w:instrText xml:space="preserve"> PAGEREF _Toc475205942 \h </w:instrText>
            </w:r>
            <w:r>
              <w:rPr>
                <w:noProof/>
                <w:webHidden/>
              </w:rPr>
            </w:r>
            <w:r>
              <w:rPr>
                <w:noProof/>
                <w:webHidden/>
              </w:rPr>
              <w:fldChar w:fldCharType="separate"/>
            </w:r>
            <w:r>
              <w:rPr>
                <w:noProof/>
                <w:webHidden/>
              </w:rPr>
              <w:t>4</w:t>
            </w:r>
            <w:r>
              <w:rPr>
                <w:noProof/>
                <w:webHidden/>
              </w:rPr>
              <w:fldChar w:fldCharType="end"/>
            </w:r>
          </w:hyperlink>
        </w:p>
        <w:p w:rsidR="00DE5DBE" w:rsidRDefault="00DE5DBE">
          <w:pPr>
            <w:pStyle w:val="Obsah2"/>
            <w:rPr>
              <w:noProof/>
              <w:sz w:val="22"/>
              <w:szCs w:val="22"/>
              <w:lang w:eastAsia="cs-CZ"/>
            </w:rPr>
          </w:pPr>
          <w:hyperlink w:anchor="_Toc475205943" w:history="1">
            <w:r w:rsidRPr="00AE24B1">
              <w:rPr>
                <w:rStyle w:val="Hypertextovodkaz"/>
                <w:noProof/>
              </w:rPr>
              <w:t>Stavba</w:t>
            </w:r>
            <w:r>
              <w:rPr>
                <w:noProof/>
                <w:webHidden/>
              </w:rPr>
              <w:tab/>
            </w:r>
            <w:r>
              <w:rPr>
                <w:noProof/>
                <w:webHidden/>
              </w:rPr>
              <w:fldChar w:fldCharType="begin"/>
            </w:r>
            <w:r>
              <w:rPr>
                <w:noProof/>
                <w:webHidden/>
              </w:rPr>
              <w:instrText xml:space="preserve"> PAGEREF _Toc475205943 \h </w:instrText>
            </w:r>
            <w:r>
              <w:rPr>
                <w:noProof/>
                <w:webHidden/>
              </w:rPr>
            </w:r>
            <w:r>
              <w:rPr>
                <w:noProof/>
                <w:webHidden/>
              </w:rPr>
              <w:fldChar w:fldCharType="separate"/>
            </w:r>
            <w:r>
              <w:rPr>
                <w:noProof/>
                <w:webHidden/>
              </w:rPr>
              <w:t>4</w:t>
            </w:r>
            <w:r>
              <w:rPr>
                <w:noProof/>
                <w:webHidden/>
              </w:rPr>
              <w:fldChar w:fldCharType="end"/>
            </w:r>
          </w:hyperlink>
        </w:p>
        <w:p w:rsidR="00DE5DBE" w:rsidRDefault="00DE5DBE">
          <w:pPr>
            <w:pStyle w:val="Obsah2"/>
            <w:rPr>
              <w:noProof/>
              <w:sz w:val="22"/>
              <w:szCs w:val="22"/>
              <w:lang w:eastAsia="cs-CZ"/>
            </w:rPr>
          </w:pPr>
          <w:hyperlink w:anchor="_Toc475205944" w:history="1">
            <w:r w:rsidRPr="00AE24B1">
              <w:rPr>
                <w:rStyle w:val="Hypertextovodkaz"/>
                <w:noProof/>
              </w:rPr>
              <w:t>ELEKTRO (MaR)</w:t>
            </w:r>
            <w:r>
              <w:rPr>
                <w:noProof/>
                <w:webHidden/>
              </w:rPr>
              <w:tab/>
            </w:r>
            <w:r>
              <w:rPr>
                <w:noProof/>
                <w:webHidden/>
              </w:rPr>
              <w:fldChar w:fldCharType="begin"/>
            </w:r>
            <w:r>
              <w:rPr>
                <w:noProof/>
                <w:webHidden/>
              </w:rPr>
              <w:instrText xml:space="preserve"> PAGEREF _Toc475205944 \h </w:instrText>
            </w:r>
            <w:r>
              <w:rPr>
                <w:noProof/>
                <w:webHidden/>
              </w:rPr>
            </w:r>
            <w:r>
              <w:rPr>
                <w:noProof/>
                <w:webHidden/>
              </w:rPr>
              <w:fldChar w:fldCharType="separate"/>
            </w:r>
            <w:r>
              <w:rPr>
                <w:noProof/>
                <w:webHidden/>
              </w:rPr>
              <w:t>5</w:t>
            </w:r>
            <w:r>
              <w:rPr>
                <w:noProof/>
                <w:webHidden/>
              </w:rPr>
              <w:fldChar w:fldCharType="end"/>
            </w:r>
          </w:hyperlink>
        </w:p>
        <w:p w:rsidR="00DE5DBE" w:rsidRDefault="00DE5DBE">
          <w:pPr>
            <w:pStyle w:val="Obsah2"/>
            <w:rPr>
              <w:noProof/>
              <w:sz w:val="22"/>
              <w:szCs w:val="22"/>
              <w:lang w:eastAsia="cs-CZ"/>
            </w:rPr>
          </w:pPr>
          <w:hyperlink w:anchor="_Toc475205945" w:history="1">
            <w:r w:rsidRPr="00AE24B1">
              <w:rPr>
                <w:rStyle w:val="Hypertextovodkaz"/>
                <w:noProof/>
              </w:rPr>
              <w:t>ZTI</w:t>
            </w:r>
            <w:r>
              <w:rPr>
                <w:noProof/>
                <w:webHidden/>
              </w:rPr>
              <w:tab/>
            </w:r>
            <w:r>
              <w:rPr>
                <w:noProof/>
                <w:webHidden/>
              </w:rPr>
              <w:fldChar w:fldCharType="begin"/>
            </w:r>
            <w:r>
              <w:rPr>
                <w:noProof/>
                <w:webHidden/>
              </w:rPr>
              <w:instrText xml:space="preserve"> PAGEREF _Toc475205945 \h </w:instrText>
            </w:r>
            <w:r>
              <w:rPr>
                <w:noProof/>
                <w:webHidden/>
              </w:rPr>
            </w:r>
            <w:r>
              <w:rPr>
                <w:noProof/>
                <w:webHidden/>
              </w:rPr>
              <w:fldChar w:fldCharType="separate"/>
            </w:r>
            <w:r>
              <w:rPr>
                <w:noProof/>
                <w:webHidden/>
              </w:rPr>
              <w:t>5</w:t>
            </w:r>
            <w:r>
              <w:rPr>
                <w:noProof/>
                <w:webHidden/>
              </w:rPr>
              <w:fldChar w:fldCharType="end"/>
            </w:r>
          </w:hyperlink>
        </w:p>
        <w:p w:rsidR="00DE5DBE" w:rsidRDefault="00DE5DBE">
          <w:pPr>
            <w:pStyle w:val="Obsah1"/>
            <w:rPr>
              <w:noProof/>
              <w:sz w:val="22"/>
              <w:szCs w:val="22"/>
              <w:lang w:eastAsia="cs-CZ"/>
            </w:rPr>
          </w:pPr>
          <w:hyperlink w:anchor="_Toc475205946" w:history="1">
            <w:r w:rsidRPr="00AE24B1">
              <w:rPr>
                <w:rStyle w:val="Hypertextovodkaz"/>
                <w:noProof/>
              </w:rPr>
              <w:t>12</w:t>
            </w:r>
            <w:r>
              <w:rPr>
                <w:noProof/>
                <w:sz w:val="22"/>
                <w:szCs w:val="22"/>
                <w:lang w:eastAsia="cs-CZ"/>
              </w:rPr>
              <w:tab/>
            </w:r>
            <w:r w:rsidRPr="00AE24B1">
              <w:rPr>
                <w:rStyle w:val="Hypertextovodkaz"/>
                <w:noProof/>
              </w:rPr>
              <w:t>Bezpečnost a ochrana zdraví při práci</w:t>
            </w:r>
            <w:r>
              <w:rPr>
                <w:noProof/>
                <w:webHidden/>
              </w:rPr>
              <w:tab/>
            </w:r>
            <w:r>
              <w:rPr>
                <w:noProof/>
                <w:webHidden/>
              </w:rPr>
              <w:fldChar w:fldCharType="begin"/>
            </w:r>
            <w:r>
              <w:rPr>
                <w:noProof/>
                <w:webHidden/>
              </w:rPr>
              <w:instrText xml:space="preserve"> PAGEREF _Toc475205946 \h </w:instrText>
            </w:r>
            <w:r>
              <w:rPr>
                <w:noProof/>
                <w:webHidden/>
              </w:rPr>
            </w:r>
            <w:r>
              <w:rPr>
                <w:noProof/>
                <w:webHidden/>
              </w:rPr>
              <w:fldChar w:fldCharType="separate"/>
            </w:r>
            <w:r>
              <w:rPr>
                <w:noProof/>
                <w:webHidden/>
              </w:rPr>
              <w:t>5</w:t>
            </w:r>
            <w:r>
              <w:rPr>
                <w:noProof/>
                <w:webHidden/>
              </w:rPr>
              <w:fldChar w:fldCharType="end"/>
            </w:r>
          </w:hyperlink>
        </w:p>
        <w:p w:rsidR="00DE5DBE" w:rsidRDefault="00DE5DBE">
          <w:pPr>
            <w:pStyle w:val="Obsah1"/>
            <w:rPr>
              <w:noProof/>
              <w:sz w:val="22"/>
              <w:szCs w:val="22"/>
              <w:lang w:eastAsia="cs-CZ"/>
            </w:rPr>
          </w:pPr>
          <w:hyperlink w:anchor="_Toc475205947" w:history="1">
            <w:r w:rsidRPr="00AE24B1">
              <w:rPr>
                <w:rStyle w:val="Hypertextovodkaz"/>
                <w:noProof/>
              </w:rPr>
              <w:t>13</w:t>
            </w:r>
            <w:r>
              <w:rPr>
                <w:noProof/>
                <w:sz w:val="22"/>
                <w:szCs w:val="22"/>
                <w:lang w:eastAsia="cs-CZ"/>
              </w:rPr>
              <w:tab/>
            </w:r>
            <w:r w:rsidRPr="00AE24B1">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_Toc475205947 \h </w:instrText>
            </w:r>
            <w:r>
              <w:rPr>
                <w:noProof/>
                <w:webHidden/>
              </w:rPr>
            </w:r>
            <w:r>
              <w:rPr>
                <w:noProof/>
                <w:webHidden/>
              </w:rPr>
              <w:fldChar w:fldCharType="separate"/>
            </w:r>
            <w:r>
              <w:rPr>
                <w:noProof/>
                <w:webHidden/>
              </w:rPr>
              <w:t>5</w:t>
            </w:r>
            <w:r>
              <w:rPr>
                <w:noProof/>
                <w:webHidden/>
              </w:rPr>
              <w:fldChar w:fldCharType="end"/>
            </w:r>
          </w:hyperlink>
        </w:p>
        <w:p w:rsidR="00DE5DBE" w:rsidRDefault="00DE5DBE">
          <w:pPr>
            <w:pStyle w:val="Obsah1"/>
            <w:rPr>
              <w:noProof/>
              <w:sz w:val="22"/>
              <w:szCs w:val="22"/>
              <w:lang w:eastAsia="cs-CZ"/>
            </w:rPr>
          </w:pPr>
          <w:hyperlink w:anchor="_Toc475205948" w:history="1">
            <w:r w:rsidRPr="00AE24B1">
              <w:rPr>
                <w:rStyle w:val="Hypertextovodkaz"/>
                <w:noProof/>
              </w:rPr>
              <w:t>14</w:t>
            </w:r>
            <w:r>
              <w:rPr>
                <w:noProof/>
                <w:sz w:val="22"/>
                <w:szCs w:val="22"/>
                <w:lang w:eastAsia="cs-CZ"/>
              </w:rPr>
              <w:tab/>
            </w:r>
            <w:r w:rsidRPr="00AE24B1">
              <w:rPr>
                <w:rStyle w:val="Hypertextovodkaz"/>
                <w:noProof/>
              </w:rPr>
              <w:t>Závěr</w:t>
            </w:r>
            <w:r>
              <w:rPr>
                <w:noProof/>
                <w:webHidden/>
              </w:rPr>
              <w:tab/>
            </w:r>
            <w:r>
              <w:rPr>
                <w:noProof/>
                <w:webHidden/>
              </w:rPr>
              <w:fldChar w:fldCharType="begin"/>
            </w:r>
            <w:r>
              <w:rPr>
                <w:noProof/>
                <w:webHidden/>
              </w:rPr>
              <w:instrText xml:space="preserve"> PAGEREF _Toc475205948 \h </w:instrText>
            </w:r>
            <w:r>
              <w:rPr>
                <w:noProof/>
                <w:webHidden/>
              </w:rPr>
            </w:r>
            <w:r>
              <w:rPr>
                <w:noProof/>
                <w:webHidden/>
              </w:rPr>
              <w:fldChar w:fldCharType="separate"/>
            </w:r>
            <w:r>
              <w:rPr>
                <w:noProof/>
                <w:webHidden/>
              </w:rPr>
              <w:t>5</w:t>
            </w:r>
            <w:r>
              <w:rPr>
                <w:noProof/>
                <w:webHidden/>
              </w:rPr>
              <w:fldChar w:fldCharType="end"/>
            </w:r>
          </w:hyperlink>
        </w:p>
        <w:p w:rsidR="00DE5DBE" w:rsidRDefault="00DE5DBE">
          <w:pPr>
            <w:pStyle w:val="Obsah1"/>
            <w:rPr>
              <w:noProof/>
              <w:sz w:val="22"/>
              <w:szCs w:val="22"/>
              <w:lang w:eastAsia="cs-CZ"/>
            </w:rPr>
          </w:pPr>
          <w:hyperlink w:anchor="_Toc475205949" w:history="1">
            <w:r w:rsidRPr="00AE24B1">
              <w:rPr>
                <w:rStyle w:val="Hypertextovodkaz"/>
                <w:noProof/>
              </w:rPr>
              <w:t>15</w:t>
            </w:r>
            <w:r>
              <w:rPr>
                <w:noProof/>
                <w:sz w:val="22"/>
                <w:szCs w:val="22"/>
                <w:lang w:eastAsia="cs-CZ"/>
              </w:rPr>
              <w:tab/>
            </w:r>
            <w:r w:rsidRPr="00AE24B1">
              <w:rPr>
                <w:rStyle w:val="Hypertextovodkaz"/>
                <w:noProof/>
              </w:rPr>
              <w:t>Seznam použitých zdrojů informací</w:t>
            </w:r>
            <w:r>
              <w:rPr>
                <w:noProof/>
                <w:webHidden/>
              </w:rPr>
              <w:tab/>
            </w:r>
            <w:r>
              <w:rPr>
                <w:noProof/>
                <w:webHidden/>
              </w:rPr>
              <w:fldChar w:fldCharType="begin"/>
            </w:r>
            <w:r>
              <w:rPr>
                <w:noProof/>
                <w:webHidden/>
              </w:rPr>
              <w:instrText xml:space="preserve"> PAGEREF _Toc475205949 \h </w:instrText>
            </w:r>
            <w:r>
              <w:rPr>
                <w:noProof/>
                <w:webHidden/>
              </w:rPr>
            </w:r>
            <w:r>
              <w:rPr>
                <w:noProof/>
                <w:webHidden/>
              </w:rPr>
              <w:fldChar w:fldCharType="separate"/>
            </w:r>
            <w:r>
              <w:rPr>
                <w:noProof/>
                <w:webHidden/>
              </w:rPr>
              <w:t>6</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Pr="005253B1" w:rsidRDefault="00C70F03" w:rsidP="00C70F03">
      <w:pPr>
        <w:pStyle w:val="Nadpis1"/>
        <w:numPr>
          <w:ilvl w:val="0"/>
          <w:numId w:val="1"/>
        </w:numPr>
        <w:spacing w:after="120"/>
      </w:pPr>
      <w:bookmarkStart w:id="1" w:name="_Toc475205929"/>
      <w:r w:rsidRPr="005253B1">
        <w:lastRenderedPageBreak/>
        <w:t>Údaje o stavbě</w:t>
      </w:r>
      <w:bookmarkEnd w:id="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2"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79315E" w:rsidP="004F2A0F">
                <w:pPr>
                  <w:rPr>
                    <w:rFonts w:ascii="Arial Narrow" w:hAnsi="Arial Narrow"/>
                    <w:i/>
                  </w:rPr>
                </w:pPr>
                <w:r>
                  <w:rPr>
                    <w:rFonts w:ascii="Arial Narrow" w:hAnsi="Arial Narrow"/>
                    <w:i/>
                  </w:rPr>
                  <w:t>blok N</w:t>
                </w:r>
              </w:p>
            </w:sdtContent>
          </w:sdt>
          <w:bookmarkEnd w:id="2"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3" w:name="katastrální_území"/>
        <w:tc>
          <w:tcPr>
            <w:tcW w:w="7728" w:type="dxa"/>
            <w:tcMar>
              <w:top w:w="85" w:type="dxa"/>
              <w:bottom w:w="85" w:type="dxa"/>
            </w:tcMar>
          </w:tcPr>
          <w:p w:rsidR="00C70F03" w:rsidRDefault="00056C0E"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3"/>
          </w:p>
        </w:tc>
      </w:tr>
      <w:tr w:rsidR="00C70F03" w:rsidTr="00F231E5">
        <w:tc>
          <w:tcPr>
            <w:tcW w:w="2478" w:type="dxa"/>
            <w:tcMar>
              <w:top w:w="85" w:type="dxa"/>
              <w:bottom w:w="85" w:type="dxa"/>
            </w:tcMar>
          </w:tcPr>
          <w:p w:rsidR="00C70F03" w:rsidRDefault="00C70F03" w:rsidP="00C70F03">
            <w:r w:rsidRPr="00E014D5">
              <w:t>List vlastnictví:</w:t>
            </w:r>
          </w:p>
        </w:tc>
        <w:bookmarkStart w:id="4" w:name="list_vlatnictví"/>
        <w:tc>
          <w:tcPr>
            <w:tcW w:w="7728" w:type="dxa"/>
            <w:tcMar>
              <w:top w:w="85" w:type="dxa"/>
              <w:bottom w:w="85" w:type="dxa"/>
            </w:tcMar>
          </w:tcPr>
          <w:p w:rsidR="00C70F03" w:rsidRDefault="00056C0E" w:rsidP="0003318C">
            <w:sdt>
              <w:sdtPr>
                <w:alias w:val="List vlastnictví"/>
                <w:tag w:val="List vlastnictví"/>
                <w:id w:val="-1214196955"/>
                <w:placeholder>
                  <w:docPart w:val="12DAB26167BA4886822F106EA61E5CB7"/>
                </w:placeholder>
                <w:text/>
              </w:sdtPr>
              <w:sdtEndPr/>
              <w:sdtContent>
                <w:r w:rsidR="0003318C">
                  <w:t>10001</w:t>
                </w:r>
              </w:sdtContent>
            </w:sdt>
            <w:bookmarkEnd w:id="4"/>
          </w:p>
        </w:tc>
      </w:tr>
      <w:tr w:rsidR="00C70F03" w:rsidTr="00F231E5">
        <w:tc>
          <w:tcPr>
            <w:tcW w:w="2478" w:type="dxa"/>
            <w:tcMar>
              <w:top w:w="85" w:type="dxa"/>
              <w:bottom w:w="85" w:type="dxa"/>
            </w:tcMar>
          </w:tcPr>
          <w:p w:rsidR="00C70F03" w:rsidRDefault="00C70F03" w:rsidP="00C70F03">
            <w:r w:rsidRPr="00E014D5">
              <w:t>Předmět dokumentace:</w:t>
            </w:r>
          </w:p>
        </w:tc>
        <w:bookmarkStart w:id="5"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5"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6"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6" w:displacedByCustomXml="prev"/>
      </w:tr>
    </w:tbl>
    <w:p w:rsidR="00C70F03" w:rsidRPr="00E014D5" w:rsidRDefault="00C754CB" w:rsidP="00C70F03">
      <w:pPr>
        <w:pStyle w:val="Nadpis1"/>
        <w:numPr>
          <w:ilvl w:val="0"/>
          <w:numId w:val="1"/>
        </w:numPr>
        <w:spacing w:before="360" w:after="120"/>
      </w:pPr>
      <w:bookmarkStart w:id="7" w:name="_Toc475205930"/>
      <w:r>
        <w:t>Ú</w:t>
      </w:r>
      <w:r w:rsidR="00C70F03" w:rsidRPr="00E014D5">
        <w:t>daje o stavebníkovi</w:t>
      </w:r>
      <w:bookmarkEnd w:id="7"/>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8" w:name="Investor_jméno"/>
        <w:tc>
          <w:tcPr>
            <w:tcW w:w="7728" w:type="dxa"/>
            <w:tcMar>
              <w:top w:w="85" w:type="dxa"/>
              <w:bottom w:w="85" w:type="dxa"/>
            </w:tcMar>
          </w:tcPr>
          <w:p w:rsidR="00C70F03" w:rsidRPr="006C57AE" w:rsidRDefault="00056C0E"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8"/>
          </w:p>
        </w:tc>
      </w:tr>
      <w:tr w:rsidR="00C70F03" w:rsidTr="00F231E5">
        <w:tc>
          <w:tcPr>
            <w:tcW w:w="2478" w:type="dxa"/>
            <w:tcMar>
              <w:top w:w="85" w:type="dxa"/>
              <w:bottom w:w="85" w:type="dxa"/>
            </w:tcMar>
          </w:tcPr>
          <w:p w:rsidR="00C70F03" w:rsidRDefault="00C70F03" w:rsidP="003A1D82">
            <w:r w:rsidRPr="00E014D5">
              <w:t>Adresa:</w:t>
            </w:r>
          </w:p>
        </w:tc>
        <w:bookmarkStart w:id="9"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9"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0" w:name="_Toc475205931"/>
      <w:r w:rsidRPr="00E014D5">
        <w:t>Údaje o zpracovatelích projektové dokumentace</w:t>
      </w:r>
      <w:bookmarkEnd w:id="10"/>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FE445D" w:rsidP="003A1D82">
                <w:r>
                  <w:t>Jiří Šíma</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+420 702 137 599</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056C0E"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C754CB">
                  <w:t>sima@evora.cz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1" w:name="_Toc475205932"/>
      <w:r w:rsidRPr="00E014D5">
        <w:t>Popis budovy a využívání</w:t>
      </w:r>
      <w:bookmarkEnd w:id="11"/>
      <w:r w:rsidRPr="00E014D5">
        <w:tab/>
      </w:r>
      <w:r w:rsidRPr="00E014D5">
        <w:tab/>
      </w:r>
    </w:p>
    <w:p w:rsidR="00C70F03" w:rsidRDefault="0003318C" w:rsidP="00C70F03">
      <w:pPr>
        <w:jc w:val="both"/>
      </w:pPr>
      <w:r>
        <w:t xml:space="preserve">Jedná se o rekonstruovaný bytový dům </w:t>
      </w:r>
      <w:r w:rsidR="00C713C7">
        <w:t>s jedním samostatným vchodem</w:t>
      </w:r>
      <w:r>
        <w:t>. Předmětem rekonstrukce je instalace řízeného větrání s rekuperací tepla. Rekonstrukce topného systému s vyb</w:t>
      </w:r>
      <w:r w:rsidR="00DE5DBE">
        <w:t>u</w:t>
      </w:r>
      <w:r>
        <w:t>dování</w:t>
      </w:r>
      <w:r w:rsidR="00DE5DBE">
        <w:t>m</w:t>
      </w:r>
      <w:r>
        <w:t xml:space="preserve"> centrální</w:t>
      </w:r>
      <w:r w:rsidR="00DE5DBE">
        <w:t>ho zdroje tepla.</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C713C7" w:rsidP="000E654A">
            <w:pPr>
              <w:rPr>
                <w:rFonts w:ascii="Arial Narrow" w:hAnsi="Arial Narrow"/>
                <w:i/>
              </w:rPr>
            </w:pPr>
            <w:r>
              <w:rPr>
                <w:rFonts w:ascii="Arial Narrow" w:hAnsi="Arial Narrow"/>
                <w:i/>
              </w:rPr>
              <w:t>1</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9119FD" w:rsidRDefault="00C713C7" w:rsidP="000E654A">
            <w:r>
              <w:t>4</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C713C7" w:rsidP="000E654A">
            <w:r>
              <w:t>225</w:t>
            </w:r>
            <w:r w:rsidR="00495567" w:rsidRPr="00E014D5">
              <w:t> m²</w:t>
            </w:r>
          </w:p>
        </w:tc>
      </w:tr>
    </w:tbl>
    <w:p w:rsidR="00C70F03" w:rsidRPr="00E014D5" w:rsidRDefault="00C70F03" w:rsidP="00C70F03">
      <w:pPr>
        <w:pStyle w:val="Nadpis1"/>
        <w:numPr>
          <w:ilvl w:val="0"/>
          <w:numId w:val="1"/>
        </w:numPr>
        <w:spacing w:before="360"/>
      </w:pPr>
      <w:bookmarkStart w:id="12" w:name="_Toc475205933"/>
      <w:r w:rsidRPr="00E014D5">
        <w:lastRenderedPageBreak/>
        <w:t>Podklady pro zpracování</w:t>
      </w:r>
      <w:bookmarkEnd w:id="12"/>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3" w:name="_Toc418683280"/>
      <w:bookmarkStart w:id="14" w:name="_Toc475205934"/>
      <w:r w:rsidRPr="00E014D5">
        <w:t>Klimatické podmínky místa stavby</w:t>
      </w:r>
      <w:bookmarkEnd w:id="13"/>
      <w:bookmarkEnd w:id="14"/>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A02735" w:rsidRDefault="00A02735" w:rsidP="00A02735">
      <w:pPr>
        <w:pStyle w:val="Nadpis1"/>
        <w:numPr>
          <w:ilvl w:val="0"/>
          <w:numId w:val="2"/>
        </w:numPr>
        <w:spacing w:before="240"/>
      </w:pPr>
      <w:bookmarkStart w:id="15" w:name="_Toc475205935"/>
      <w:r w:rsidRPr="00E014D5">
        <w:t>koncepce, provozu a regulac</w:t>
      </w:r>
      <w:r>
        <w:t>e vytápění</w:t>
      </w:r>
      <w:bookmarkEnd w:id="15"/>
    </w:p>
    <w:p w:rsidR="001968D7" w:rsidRDefault="00A02735" w:rsidP="009F30FE">
      <w:pPr>
        <w:spacing w:after="120"/>
        <w:jc w:val="both"/>
      </w:pPr>
      <w:r>
        <w:t xml:space="preserve">Pro </w:t>
      </w:r>
      <w:r w:rsidR="00C713C7">
        <w:t>řešený vchod</w:t>
      </w:r>
      <w:r>
        <w:t xml:space="preserve"> je navržen </w:t>
      </w:r>
      <w:r w:rsidR="00C8610C">
        <w:t>jeden</w:t>
      </w:r>
      <w:bookmarkStart w:id="16" w:name="_GoBack"/>
      <w:bookmarkEnd w:id="16"/>
      <w:r w:rsidR="00984243">
        <w:t xml:space="preserve"> kondenzační kotel. Kotel je umístěn v podkroví ve strojovně</w:t>
      </w:r>
      <w:r>
        <w:t xml:space="preserve"> vzduchotechniky. Odkouření kot</w:t>
      </w:r>
      <w:r w:rsidR="00984243">
        <w:t>le</w:t>
      </w:r>
      <w:r>
        <w:t xml:space="preserve"> i přívod spalovacího vzduchu je řešen přímo přes střechu pomocí koaxiálního</w:t>
      </w:r>
      <w:r w:rsidR="00984243">
        <w:t xml:space="preserve"> potrubí. Kotel tedy pracuje</w:t>
      </w:r>
      <w:r>
        <w:t xml:space="preserve"> nezávis</w:t>
      </w:r>
      <w:r w:rsidR="00984243">
        <w:t>le na vzduchu z místnosti. Kotel je</w:t>
      </w:r>
      <w:r>
        <w:t xml:space="preserve"> navržen pouze na pokrytí tepelných ztrát jednotlivých bytů. Tepelné ztráty jsou uvedeny v příloze P</w:t>
      </w:r>
      <w:r w:rsidR="00974633">
        <w:t>1</w:t>
      </w:r>
      <w:r>
        <w:t xml:space="preserve">. Ohřev teplé vody není předmětem řešení této rekonstrukce. </w:t>
      </w:r>
      <w:r w:rsidR="00542EC6">
        <w:t>Pro ohřev teplé vody bude zachován stávající systém</w:t>
      </w:r>
      <w:r w:rsidR="00974633">
        <w:t xml:space="preserve"> ohřevu teplé vody</w:t>
      </w:r>
      <w:r w:rsidR="00542EC6">
        <w:t>.</w:t>
      </w:r>
    </w:p>
    <w:p w:rsidR="001968D7" w:rsidRDefault="001968D7" w:rsidP="009F30FE">
      <w:pPr>
        <w:spacing w:after="120"/>
        <w:jc w:val="both"/>
      </w:pPr>
      <w:r>
        <w:t>Nový centrální systém vytápění bude realizovaný ve všech bytech vyjma bytů, které používají k vytápění lokální plynové kotle. Pro tyto byty bude realizována pouze příprava ve formě bytového boxu. V budoucnu je tedy bude možné na centrální zdroj tepla připojit.</w:t>
      </w:r>
    </w:p>
    <w:p w:rsidR="00542EC6" w:rsidRDefault="00E7339C" w:rsidP="009F30FE">
      <w:pPr>
        <w:spacing w:after="120"/>
        <w:jc w:val="both"/>
      </w:pPr>
      <w:r>
        <w:t>Provoz kotle</w:t>
      </w:r>
      <w:r w:rsidR="00542EC6">
        <w:t xml:space="preserve"> bude ekvitermně řízený.</w:t>
      </w:r>
    </w:p>
    <w:p w:rsidR="002D1CE7" w:rsidRPr="00A40395" w:rsidRDefault="002D1CE7" w:rsidP="009F30FE">
      <w:pPr>
        <w:pStyle w:val="Nadpis1"/>
        <w:numPr>
          <w:ilvl w:val="0"/>
          <w:numId w:val="2"/>
        </w:numPr>
        <w:spacing w:before="480"/>
      </w:pPr>
      <w:bookmarkStart w:id="17" w:name="_Toc373692430"/>
      <w:bookmarkStart w:id="18" w:name="_Toc475205936"/>
      <w:r>
        <w:t>Instalovaná zařízení</w:t>
      </w:r>
      <w:bookmarkEnd w:id="17"/>
      <w:bookmarkEnd w:id="18"/>
    </w:p>
    <w:p w:rsidR="00542EC6" w:rsidRPr="005E4D38" w:rsidRDefault="00542EC6" w:rsidP="00542EC6">
      <w:pPr>
        <w:pStyle w:val="Nadpis4"/>
        <w:rPr>
          <w:rStyle w:val="Siln"/>
        </w:rPr>
      </w:pPr>
      <w:r w:rsidRPr="005E4D38">
        <w:rPr>
          <w:rStyle w:val="Siln"/>
        </w:rPr>
        <w:t>Kondenzační plynový kotel</w:t>
      </w:r>
      <w:r w:rsidR="00E7339C">
        <w:rPr>
          <w:rStyle w:val="Siln"/>
        </w:rPr>
        <w:t xml:space="preserve"> vitodens 200-w</w:t>
      </w:r>
    </w:p>
    <w:p w:rsidR="00542EC6" w:rsidRPr="005E4D38" w:rsidRDefault="00542EC6" w:rsidP="00542EC6">
      <w:pPr>
        <w:pStyle w:val="Odstavecseseznamem"/>
        <w:numPr>
          <w:ilvl w:val="0"/>
          <w:numId w:val="6"/>
        </w:numPr>
        <w:tabs>
          <w:tab w:val="right" w:leader="dot" w:pos="9923"/>
        </w:tabs>
        <w:spacing w:after="0" w:line="259" w:lineRule="auto"/>
        <w:jc w:val="left"/>
        <w:rPr>
          <w:lang w:val="cs-CZ"/>
        </w:rPr>
      </w:pPr>
      <w:r w:rsidRPr="005E4D38">
        <w:rPr>
          <w:lang w:val="cs-CZ"/>
        </w:rPr>
        <w:t>Rozmezí jmenovitého tepelného výkonu</w:t>
      </w:r>
      <w:r w:rsidRPr="005E4D38">
        <w:rPr>
          <w:lang w:val="cs-CZ"/>
        </w:rPr>
        <w:tab/>
        <w:t>1,</w:t>
      </w:r>
      <w:r w:rsidR="00DD6D0C">
        <w:rPr>
          <w:lang w:val="cs-CZ"/>
        </w:rPr>
        <w:t>9</w:t>
      </w:r>
      <w:r w:rsidRPr="005E4D38">
        <w:rPr>
          <w:lang w:val="cs-CZ"/>
        </w:rPr>
        <w:t xml:space="preserve"> ÷ </w:t>
      </w:r>
      <w:r w:rsidR="00DD6D0C">
        <w:rPr>
          <w:lang w:val="cs-CZ"/>
        </w:rPr>
        <w:t>19,0</w:t>
      </w:r>
      <w:r w:rsidRPr="005E4D38">
        <w:rPr>
          <w:lang w:val="cs-CZ"/>
        </w:rPr>
        <w:t xml:space="preserve"> kW</w:t>
      </w:r>
    </w:p>
    <w:p w:rsidR="00542EC6"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Jmenovité tepelné zatížení</w:t>
      </w:r>
      <w:r w:rsidRPr="00E7339C">
        <w:rPr>
          <w:lang w:val="cs-CZ"/>
        </w:rPr>
        <w:tab/>
        <w:t>1,</w:t>
      </w:r>
      <w:r w:rsidR="00DD6D0C">
        <w:rPr>
          <w:lang w:val="cs-CZ"/>
        </w:rPr>
        <w:t>8</w:t>
      </w:r>
      <w:r w:rsidRPr="00E7339C">
        <w:rPr>
          <w:lang w:val="cs-CZ"/>
        </w:rPr>
        <w:t xml:space="preserve"> ÷ </w:t>
      </w:r>
      <w:r w:rsidR="00DD6D0C">
        <w:rPr>
          <w:lang w:val="cs-CZ"/>
        </w:rPr>
        <w:t>17,9</w:t>
      </w:r>
      <w:r w:rsidRPr="00E7339C">
        <w:rPr>
          <w:lang w:val="cs-CZ"/>
        </w:rPr>
        <w:t xml:space="preserve"> kW</w:t>
      </w:r>
    </w:p>
    <w:p w:rsidR="005E4D38"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Připojovací tlak plynu</w:t>
      </w:r>
      <w:r w:rsidRPr="00E7339C">
        <w:rPr>
          <w:lang w:val="cs-CZ"/>
        </w:rPr>
        <w:tab/>
        <w:t>20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přípustný připojovací tlak plynu</w:t>
      </w:r>
      <w:r w:rsidRPr="005E4D38">
        <w:rPr>
          <w:lang w:val="cs-CZ"/>
        </w:rPr>
        <w:tab/>
        <w:t>25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elektrický příkon</w:t>
      </w:r>
      <w:r w:rsidRPr="005E4D38">
        <w:rPr>
          <w:lang w:val="cs-CZ"/>
        </w:rPr>
        <w:tab/>
      </w:r>
      <w:r w:rsidR="00DD6D0C">
        <w:rPr>
          <w:lang w:val="cs-CZ"/>
        </w:rPr>
        <w:t>86</w:t>
      </w:r>
      <w:r w:rsidRPr="005E4D38">
        <w:rPr>
          <w:lang w:val="cs-CZ"/>
        </w:rPr>
        <w:t xml:space="preserve"> W</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Skupina hodnot spalin podle G 635/G 636</w:t>
      </w:r>
      <w:r w:rsidRPr="005E4D38">
        <w:rPr>
          <w:lang w:val="cs-CZ"/>
        </w:rPr>
        <w:tab/>
        <w:t>G52/G51</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Teplota spalin (při teplotě vody vratné větve 30 °C)</w:t>
      </w:r>
      <w:r w:rsidRPr="005E4D38">
        <w:rPr>
          <w:lang w:val="cs-CZ"/>
        </w:rPr>
        <w:tab/>
        <w:t>45 °C</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Hmotnostní tok spalin při jmenovitém výkonu</w:t>
      </w:r>
      <w:r w:rsidRPr="005E4D38">
        <w:rPr>
          <w:lang w:val="cs-CZ"/>
        </w:rPr>
        <w:tab/>
      </w:r>
      <w:r w:rsidR="00DD6D0C">
        <w:rPr>
          <w:lang w:val="cs-CZ"/>
        </w:rPr>
        <w:t>31,8</w:t>
      </w:r>
      <w:r w:rsidRPr="005E4D38">
        <w:rPr>
          <w:lang w:val="cs-CZ"/>
        </w:rPr>
        <w:t> kg/h</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množství kondenzátu</w:t>
      </w:r>
      <w:r w:rsidRPr="005E4D38">
        <w:rPr>
          <w:lang w:val="cs-CZ"/>
        </w:rPr>
        <w:tab/>
      </w:r>
      <w:r w:rsidR="00DD6D0C">
        <w:rPr>
          <w:lang w:val="cs-CZ"/>
        </w:rPr>
        <w:t>2,5</w:t>
      </w:r>
      <w:r w:rsidRPr="005E4D38">
        <w:rPr>
          <w:lang w:val="cs-CZ"/>
        </w:rPr>
        <w:t xml:space="preserve"> l/hod</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Normovaný stupeň využití při TV/TR = 40/30 °C</w:t>
      </w:r>
      <w:r w:rsidRPr="005E4D38">
        <w:rPr>
          <w:lang w:val="cs-CZ"/>
        </w:rPr>
        <w:tab/>
        <w:t>až 98 (Hs ) / 109 (Hi)</w:t>
      </w:r>
    </w:p>
    <w:p w:rsid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Třída energetické účinnosti</w:t>
      </w:r>
      <w:r w:rsidRPr="005E4D38">
        <w:rPr>
          <w:lang w:val="cs-CZ"/>
        </w:rPr>
        <w:tab/>
        <w:t>A</w:t>
      </w:r>
    </w:p>
    <w:p w:rsidR="001A10C1" w:rsidRPr="00E014D5" w:rsidRDefault="001A10C1" w:rsidP="001A10C1">
      <w:pPr>
        <w:pStyle w:val="Nadpis2"/>
      </w:pPr>
      <w:bookmarkStart w:id="19" w:name="_Toc418683284"/>
      <w:bookmarkStart w:id="20" w:name="_Toc462757854"/>
      <w:bookmarkStart w:id="21" w:name="_Toc475205937"/>
      <w:r w:rsidRPr="00E014D5">
        <w:t>Otopná soustava</w:t>
      </w:r>
      <w:bookmarkEnd w:id="19"/>
      <w:bookmarkEnd w:id="20"/>
      <w:bookmarkEnd w:id="21"/>
    </w:p>
    <w:p w:rsidR="001A10C1" w:rsidRDefault="001A10C1" w:rsidP="001A10C1">
      <w:pPr>
        <w:jc w:val="both"/>
      </w:pPr>
      <w:r w:rsidRPr="00E014D5">
        <w:t xml:space="preserve">Otopná soustava je navržena jako teplovodní dvoutrubková </w:t>
      </w:r>
      <w:r>
        <w:t>s nuceným oběhem vody, výpočtový</w:t>
      </w:r>
      <w:r w:rsidRPr="00E014D5">
        <w:t xml:space="preserve"> </w:t>
      </w:r>
      <w:r>
        <w:t>tepelný spád topné vody je</w:t>
      </w:r>
      <w:r w:rsidRPr="00E014D5">
        <w:t xml:space="preserve"> </w:t>
      </w:r>
      <w:r>
        <w:t>(4</w:t>
      </w:r>
      <w:r w:rsidRPr="00E014D5">
        <w:t>5</w:t>
      </w:r>
      <w:r>
        <w:t>/30) </w:t>
      </w:r>
      <w:r w:rsidRPr="00E014D5">
        <w:t>°C</w:t>
      </w:r>
      <w:r>
        <w:t xml:space="preserve">. Každý byt </w:t>
      </w:r>
      <w:r w:rsidR="00DD6D0C">
        <w:t xml:space="preserve">je </w:t>
      </w:r>
      <w:r>
        <w:t xml:space="preserve">připojen přes </w:t>
      </w:r>
      <w:r w:rsidR="00DE5DBE">
        <w:t>uzavírací a vyvažovací ventil bez vypouštění</w:t>
      </w:r>
      <w:r>
        <w:t xml:space="preserve">. Regulátory budou umístěny v bytových boxech, které jsou umístěny na mezipodestách schodišť. Z těchto boxů pak budou napojeny rozvody v jednotlivých bytech. Součástí bytových boxů budou digitální měřiče spotřeby tepla a uzavírací armatury pro možnost odpojení bytu v případě havárie na topném systému. </w:t>
      </w:r>
    </w:p>
    <w:p w:rsidR="001A10C1" w:rsidRDefault="001A10C1" w:rsidP="001A10C1">
      <w:pPr>
        <w:spacing w:after="120"/>
        <w:jc w:val="both"/>
      </w:pPr>
      <w:r>
        <w:t xml:space="preserve">Rozvody tepla jsou navrženy z plastového potrubí PEX-A. Rozvody v rámci jednotlivých bytů jsou </w:t>
      </w:r>
      <w:r w:rsidR="00DE5DBE">
        <w:t>vedeny přiznané pod radiátory</w:t>
      </w:r>
      <w:r>
        <w:t xml:space="preserve">. Společné rozvody od jednotlivých bytů do kotelny jsou vedeny v drážkách případně přiznané. Na každé stoupačce je v nejnižším místě zkrat, ve kterém </w:t>
      </w:r>
      <w:r>
        <w:lastRenderedPageBreak/>
        <w:t xml:space="preserve">je osazen </w:t>
      </w:r>
      <w:r w:rsidR="00DE5DBE">
        <w:t>tlakově nezávislý regulační ventil</w:t>
      </w:r>
      <w:r>
        <w:t xml:space="preserve">. Zkrat s regulačním ventilem zajišťuje minimální průtok vody systémem a je nastaven tak, aby průtok větví pokryl tepelnou ztrátu rozvodů. Každý byt má tedy k okamžitě k dispozici topnou vodu o požadované teplotě. </w:t>
      </w:r>
    </w:p>
    <w:p w:rsidR="001A10C1" w:rsidRDefault="001A10C1" w:rsidP="001A10C1">
      <w:pPr>
        <w:pStyle w:val="Nadpis2"/>
        <w:pBdr>
          <w:bottom w:val="single" w:sz="24" w:space="2" w:color="F8F8F8" w:themeColor="accent1" w:themeTint="33"/>
        </w:pBdr>
      </w:pPr>
      <w:bookmarkStart w:id="22" w:name="_Toc371235872"/>
      <w:bookmarkStart w:id="23" w:name="_Toc418683285"/>
      <w:bookmarkStart w:id="24" w:name="_Toc462757855"/>
      <w:bookmarkStart w:id="25" w:name="_Toc475205938"/>
      <w:r w:rsidRPr="00E014D5">
        <w:t>Otopné plochy</w:t>
      </w:r>
      <w:bookmarkEnd w:id="22"/>
      <w:bookmarkEnd w:id="23"/>
      <w:bookmarkEnd w:id="24"/>
      <w:bookmarkEnd w:id="25"/>
    </w:p>
    <w:p w:rsidR="001A10C1" w:rsidRDefault="001A10C1" w:rsidP="00C30A23">
      <w:pPr>
        <w:jc w:val="both"/>
      </w:pPr>
      <w:r w:rsidRPr="007C6AFE">
        <w:t>V</w:t>
      </w:r>
      <w:r>
        <w:t> obytných místnostech jsou navržena</w:t>
      </w:r>
      <w:r w:rsidRPr="007C6AFE">
        <w:t xml:space="preserve"> klasick</w:t>
      </w:r>
      <w:r>
        <w:t>á desková</w:t>
      </w:r>
      <w:r w:rsidRPr="007C6AFE">
        <w:t xml:space="preserve"> těles</w:t>
      </w:r>
      <w:r>
        <w:t>a</w:t>
      </w:r>
      <w:r w:rsidRPr="007C6AFE">
        <w:t xml:space="preserve"> v provedení ventil kompakt se spodním </w:t>
      </w:r>
      <w:r>
        <w:t>pravým</w:t>
      </w:r>
      <w:r w:rsidRPr="007C6AFE">
        <w:t xml:space="preserve"> připojením. Na otopnou soustavu je těleso připojeno přes </w:t>
      </w:r>
      <w:r>
        <w:t>šroubení</w:t>
      </w:r>
      <w:r w:rsidRPr="007C6AFE">
        <w:t xml:space="preserve"> pro dvoutrubkové připojení s roztečí 50 mm. Navržen</w:t>
      </w:r>
      <w:r>
        <w:t>é</w:t>
      </w:r>
      <w:r w:rsidRPr="007C6AFE">
        <w:t xml:space="preserve"> </w:t>
      </w:r>
      <w:r>
        <w:t>šroubení</w:t>
      </w:r>
      <w:r w:rsidRPr="007C6AFE">
        <w:t xml:space="preserve"> umožňuje</w:t>
      </w:r>
      <w:r>
        <w:t xml:space="preserve"> </w:t>
      </w:r>
      <w:r w:rsidRPr="007C6AFE">
        <w:t xml:space="preserve">připojení </w:t>
      </w:r>
      <w:r>
        <w:t>z podlahy.</w:t>
      </w:r>
      <w:r w:rsidRPr="007C6AFE">
        <w:t xml:space="preserve"> </w:t>
      </w:r>
      <w:r w:rsidR="00DE5DBE">
        <w:t>Tělesa jsou připojena přes připojovací armaturu s automatickým regulátorem průtoku. Regulace na termostatické vložce bude naplno otevřena.</w:t>
      </w:r>
      <w:r w:rsidRPr="007C6AFE">
        <w:t xml:space="preserve"> </w:t>
      </w:r>
      <w:r>
        <w:t>Tělesa jsou osazena t</w:t>
      </w:r>
      <w:r w:rsidRPr="007C6AFE">
        <w:t>ermostatick</w:t>
      </w:r>
      <w:r>
        <w:t xml:space="preserve">ými </w:t>
      </w:r>
      <w:r w:rsidRPr="007C6AFE">
        <w:t>hlavice</w:t>
      </w:r>
      <w:r>
        <w:t>mi.</w:t>
      </w:r>
      <w:r w:rsidRPr="007C6AFE">
        <w:t xml:space="preserve"> </w:t>
      </w:r>
    </w:p>
    <w:p w:rsidR="001A10C1" w:rsidRPr="001A10C1" w:rsidRDefault="001A10C1" w:rsidP="00C30A23">
      <w:pPr>
        <w:jc w:val="both"/>
      </w:pPr>
      <w:r w:rsidRPr="007C6AFE">
        <w:t>V</w:t>
      </w:r>
      <w:r>
        <w:t> </w:t>
      </w:r>
      <w:r w:rsidRPr="007C6AFE">
        <w:t>koupeln</w:t>
      </w:r>
      <w:r>
        <w:t>ách jsou navržena trubková otopná tělesa</w:t>
      </w:r>
      <w:r w:rsidRPr="007C6AFE">
        <w:t xml:space="preserve">, </w:t>
      </w:r>
      <w:r>
        <w:t>těleso</w:t>
      </w:r>
      <w:r w:rsidRPr="007C6AFE">
        <w:t xml:space="preserve"> má spodní připojení na levé a pravé straně. Na otopn</w:t>
      </w:r>
      <w:r>
        <w:t xml:space="preserve">ou soustavu je připojen pomocí </w:t>
      </w:r>
      <w:r w:rsidR="00DE5DBE">
        <w:t>připojovací armatury s automatickým regulátorem průtoku</w:t>
      </w:r>
      <w:r w:rsidRPr="007C6AFE">
        <w:t>.</w:t>
      </w:r>
      <w:r>
        <w:t xml:space="preserve"> Tělesa jsou osazena t</w:t>
      </w:r>
      <w:r w:rsidRPr="007C6AFE">
        <w:t>ermostatick</w:t>
      </w:r>
      <w:r>
        <w:t xml:space="preserve">ými </w:t>
      </w:r>
      <w:r w:rsidRPr="007C6AFE">
        <w:t>hlavice</w:t>
      </w:r>
      <w:r>
        <w:t>mi.</w:t>
      </w:r>
    </w:p>
    <w:p w:rsidR="00B97674" w:rsidRPr="005E4D38" w:rsidRDefault="00B97674" w:rsidP="00C30A23">
      <w:pPr>
        <w:pStyle w:val="Nadpis1"/>
        <w:numPr>
          <w:ilvl w:val="0"/>
          <w:numId w:val="2"/>
        </w:numPr>
        <w:spacing w:before="360"/>
        <w:jc w:val="both"/>
      </w:pPr>
      <w:bookmarkStart w:id="26" w:name="_Toc373692431"/>
      <w:bookmarkStart w:id="27" w:name="_Toc475205939"/>
      <w:r w:rsidRPr="005E4D38">
        <w:t>T</w:t>
      </w:r>
      <w:bookmarkEnd w:id="26"/>
      <w:r w:rsidR="007C33B8">
        <w:t>epelné izolace</w:t>
      </w:r>
      <w:bookmarkEnd w:id="27"/>
    </w:p>
    <w:p w:rsidR="009968D6" w:rsidRDefault="009F30FE" w:rsidP="00C30A23">
      <w:pPr>
        <w:jc w:val="both"/>
      </w:pPr>
      <w:bookmarkStart w:id="28" w:name="_Toc373692432"/>
      <w:r>
        <w:t xml:space="preserve">Potrubí s topnou vodou vedené v rámci bytů nebudou tepelně izolované. Jejich tepelné ztráty přispějí k vytápění bytu. </w:t>
      </w:r>
    </w:p>
    <w:p w:rsidR="00507427" w:rsidRDefault="00507427" w:rsidP="00C30A23">
      <w:pPr>
        <w:jc w:val="both"/>
      </w:pPr>
      <w:r>
        <w:t>Ostatní části potrubí vedené mimo byty jsou tepelně izolované. Je navržena tepelná izolace z pěnového polyethylenu s tepelnou vodivostí při 40 °C minimálně 0,04 W/(m</w:t>
      </w:r>
      <w:r w:rsidRPr="00507427">
        <w:rPr>
          <w:vertAlign w:val="superscript"/>
        </w:rPr>
        <w:t>2</w:t>
      </w:r>
      <w:r>
        <w:rPr>
          <w:rFonts w:ascii="Arial Narrow" w:hAnsi="Arial Narrow" w:cs="Arial Narrow"/>
          <w:sz w:val="21"/>
          <w:szCs w:val="21"/>
        </w:rPr>
        <w:t>·</w:t>
      </w:r>
      <w:r>
        <w:t xml:space="preserve">K). Rovnocenně s potrubím budou izolovány i všechny tvarovky a armatury. </w:t>
      </w:r>
    </w:p>
    <w:p w:rsidR="00507427" w:rsidRDefault="009F30FE" w:rsidP="00C30A23">
      <w:pPr>
        <w:jc w:val="both"/>
      </w:pPr>
      <w:r>
        <w:t>Potrubí vedené v tepelné obálce objektu bude izolované tepelnou izolací o tlouš</w:t>
      </w:r>
      <w:r w:rsidR="00E7339C">
        <w:t>ťce 30 mm. Potrubí vedené v podkroví bude umístěno v podlaze ve vrstvě tepelné izolace a</w:t>
      </w:r>
      <w:r w:rsidR="00507427">
        <w:t xml:space="preserve"> bude tepelně izolované izolací o tloušťce </w:t>
      </w:r>
      <w:r w:rsidR="00E7339C">
        <w:t>30</w:t>
      </w:r>
      <w:r w:rsidR="00507427">
        <w:t xml:space="preserve"> mm. </w:t>
      </w:r>
    </w:p>
    <w:p w:rsidR="009F30FE" w:rsidRDefault="00507427" w:rsidP="00C30A23">
      <w:pPr>
        <w:jc w:val="both"/>
      </w:pPr>
      <w:r>
        <w:t xml:space="preserve">Vzhledem k použitým průměrům potrubí je tloušťka izolace z hlediska </w:t>
      </w:r>
      <w:r w:rsidRPr="00507427">
        <w:t>vyhlášky č.</w:t>
      </w:r>
      <w:r>
        <w:t> </w:t>
      </w:r>
      <w:r w:rsidRPr="00507427">
        <w:t>193/2007</w:t>
      </w:r>
      <w:r>
        <w:t xml:space="preserve"> vyhovující.</w:t>
      </w:r>
      <w:r w:rsidR="009F30FE">
        <w:t xml:space="preserve"> </w:t>
      </w:r>
    </w:p>
    <w:p w:rsidR="003A3E43" w:rsidRPr="00E649C4" w:rsidRDefault="003A3E43" w:rsidP="003A3E43">
      <w:pPr>
        <w:pStyle w:val="Nadpis1"/>
        <w:numPr>
          <w:ilvl w:val="0"/>
          <w:numId w:val="2"/>
        </w:numPr>
        <w:spacing w:before="360"/>
      </w:pPr>
      <w:bookmarkStart w:id="29" w:name="_Toc345911728"/>
      <w:bookmarkStart w:id="30" w:name="_Toc371235878"/>
      <w:bookmarkStart w:id="31" w:name="_Toc401886612"/>
      <w:bookmarkStart w:id="32" w:name="_Toc418683292"/>
      <w:bookmarkStart w:id="33" w:name="_Toc462757857"/>
      <w:bookmarkStart w:id="34" w:name="_Toc475205940"/>
      <w:r>
        <w:t>Expanzní, pojistná a ochranná zařízení</w:t>
      </w:r>
      <w:bookmarkEnd w:id="29"/>
      <w:bookmarkEnd w:id="30"/>
      <w:bookmarkEnd w:id="31"/>
      <w:bookmarkEnd w:id="32"/>
      <w:bookmarkEnd w:id="33"/>
      <w:bookmarkEnd w:id="34"/>
    </w:p>
    <w:p w:rsidR="003A3E43" w:rsidRDefault="003A3E43" w:rsidP="003A3E43">
      <w:pPr>
        <w:jc w:val="both"/>
      </w:pPr>
      <w:r>
        <w:t>Otopná soustava je jištěná proti poškození nadměrným tlakem pomocí pojišťovacích ventilů, součást kotle. Pro vyrovnání změn objemové roztažnosti slouží tlakové expanzní nádoba, návrh viz dále. Doplňování vody při nepřípustném poklesu tl</w:t>
      </w:r>
      <w:r w:rsidR="00DD6D0C">
        <w:t>a</w:t>
      </w:r>
      <w:r>
        <w:t>ku sytému je řešeno pomocí dopouštěcí sestavy. V případě změn v navrženém systému je nutné pojistná zařízení přepočítat.</w:t>
      </w:r>
    </w:p>
    <w:p w:rsidR="003A3E43" w:rsidRPr="00B56B76" w:rsidRDefault="003A3E43" w:rsidP="003A3E43">
      <w:pPr>
        <w:pStyle w:val="Nadpis3"/>
      </w:pPr>
      <w:bookmarkStart w:id="35" w:name="_Toc364343224"/>
      <w:bookmarkStart w:id="36" w:name="_Toc371235881"/>
      <w:bookmarkStart w:id="37" w:name="_Toc401886615"/>
      <w:bookmarkStart w:id="38" w:name="_Toc418683295"/>
      <w:bookmarkStart w:id="39" w:name="_Toc462757858"/>
      <w:bookmarkStart w:id="40" w:name="_Toc475205941"/>
      <w:r w:rsidRPr="00B56B76">
        <w:t>Expanzní nádoba</w:t>
      </w:r>
      <w:bookmarkEnd w:id="35"/>
      <w:bookmarkEnd w:id="36"/>
      <w:bookmarkEnd w:id="37"/>
      <w:bookmarkEnd w:id="38"/>
      <w:bookmarkEnd w:id="39"/>
      <w:bookmarkEnd w:id="40"/>
    </w:p>
    <w:p w:rsidR="003A3E43" w:rsidRDefault="003A3E43" w:rsidP="003A3E43">
      <w:pPr>
        <w:spacing w:before="40" w:after="40"/>
        <w:jc w:val="both"/>
      </w:pPr>
      <w:r>
        <w:t>Výkon zdroje:</w:t>
      </w:r>
      <w:r>
        <w:tab/>
      </w:r>
      <w:r>
        <w:tab/>
      </w:r>
      <w:r>
        <w:tab/>
      </w:r>
      <w:r>
        <w:tab/>
      </w:r>
      <w:r>
        <w:tab/>
      </w:r>
      <w:r>
        <w:tab/>
      </w:r>
      <w:r w:rsidR="00D4601B">
        <w:t>19</w:t>
      </w:r>
      <w:r>
        <w:t> kW</w:t>
      </w:r>
    </w:p>
    <w:p w:rsidR="003A3E43" w:rsidRDefault="003A3E43" w:rsidP="003A3E43">
      <w:pPr>
        <w:spacing w:before="40" w:after="40"/>
        <w:jc w:val="both"/>
      </w:pPr>
      <w:r>
        <w:t>Maximální teplota otopné vody:</w:t>
      </w:r>
      <w:r>
        <w:tab/>
      </w:r>
      <w:r>
        <w:tab/>
      </w:r>
      <w:r>
        <w:tab/>
      </w:r>
      <w:r>
        <w:tab/>
        <w:t>45 °C</w:t>
      </w:r>
    </w:p>
    <w:p w:rsidR="003A3E43" w:rsidRDefault="003A3E43" w:rsidP="003A3E43">
      <w:pPr>
        <w:spacing w:before="40" w:after="40"/>
        <w:jc w:val="both"/>
      </w:pPr>
      <w:r>
        <w:t>Vodní objem soustavy:</w:t>
      </w:r>
      <w:r>
        <w:tab/>
      </w:r>
      <w:r>
        <w:tab/>
      </w:r>
      <w:r>
        <w:tab/>
      </w:r>
      <w:r>
        <w:tab/>
      </w:r>
      <w:r>
        <w:tab/>
      </w:r>
      <w:r w:rsidR="00D4601B">
        <w:t>50</w:t>
      </w:r>
      <w:r>
        <w:t> l</w:t>
      </w:r>
    </w:p>
    <w:p w:rsidR="003A3E43" w:rsidRDefault="003A3E43" w:rsidP="003A3E43">
      <w:pPr>
        <w:spacing w:before="40" w:after="40"/>
        <w:jc w:val="both"/>
      </w:pPr>
      <w:r>
        <w:t>Výška nejvyššího bodu otopné soustavy:</w:t>
      </w:r>
      <w:r>
        <w:tab/>
      </w:r>
      <w:r>
        <w:tab/>
      </w:r>
      <w:r>
        <w:tab/>
        <w:t>2,0 m</w:t>
      </w:r>
    </w:p>
    <w:p w:rsidR="003A3E43" w:rsidRPr="00E04B3D" w:rsidRDefault="003A3E43" w:rsidP="003A3E43">
      <w:pPr>
        <w:spacing w:before="40" w:after="40"/>
        <w:jc w:val="both"/>
      </w:pPr>
      <w:r>
        <w:t>Nejnižší pracovní přetlak soustavy:</w:t>
      </w:r>
      <w:r>
        <w:tab/>
      </w:r>
      <w:r>
        <w:tab/>
      </w:r>
      <w:r>
        <w:tab/>
      </w:r>
      <w:r>
        <w:tab/>
        <w:t>10</w:t>
      </w:r>
      <w:r w:rsidRPr="00E04B3D">
        <w:t>0 kPa</w:t>
      </w:r>
    </w:p>
    <w:p w:rsidR="003A3E43" w:rsidRDefault="003A3E43" w:rsidP="003A3E43">
      <w:pPr>
        <w:spacing w:before="40" w:after="40"/>
        <w:jc w:val="both"/>
      </w:pPr>
      <w:r w:rsidRPr="00E04B3D">
        <w:t>Nejvyšší pracovní přetlak soustavy:</w:t>
      </w:r>
      <w:r w:rsidRPr="00E04B3D">
        <w:tab/>
      </w:r>
      <w:r w:rsidRPr="00E04B3D">
        <w:tab/>
      </w:r>
      <w:r w:rsidRPr="00E04B3D">
        <w:tab/>
      </w:r>
      <w:r w:rsidRPr="00E04B3D">
        <w:tab/>
        <w:t>300 kPa</w:t>
      </w:r>
    </w:p>
    <w:p w:rsidR="003A3E43" w:rsidRDefault="003A3E43" w:rsidP="00AA566B">
      <w:pPr>
        <w:spacing w:before="40" w:after="40"/>
        <w:jc w:val="both"/>
      </w:pPr>
      <w:r>
        <w:t>Navržená tlaková expanzní nádoba:</w:t>
      </w:r>
      <w:r>
        <w:tab/>
      </w:r>
      <w:r>
        <w:tab/>
      </w:r>
      <w:r>
        <w:tab/>
      </w:r>
      <w:r>
        <w:tab/>
      </w:r>
      <w:r>
        <w:rPr>
          <w:b/>
        </w:rPr>
        <w:t>Tlaková expanzní nádoba</w:t>
      </w:r>
      <w:r w:rsidRPr="0038647C">
        <w:rPr>
          <w:b/>
        </w:rPr>
        <w:t xml:space="preserve"> </w:t>
      </w:r>
      <w:r w:rsidR="00D4601B">
        <w:rPr>
          <w:b/>
        </w:rPr>
        <w:t>12</w:t>
      </w:r>
      <w:r>
        <w:rPr>
          <w:b/>
        </w:rPr>
        <w:t xml:space="preserve"> </w:t>
      </w:r>
      <w:r w:rsidR="00AA566B">
        <w:rPr>
          <w:b/>
        </w:rPr>
        <w:t>l–3</w:t>
      </w:r>
      <w:r>
        <w:rPr>
          <w:b/>
        </w:rPr>
        <w:t xml:space="preserve"> bar</w:t>
      </w:r>
    </w:p>
    <w:p w:rsidR="00B97674" w:rsidRPr="00790147" w:rsidRDefault="00B97674" w:rsidP="00B97674">
      <w:pPr>
        <w:pStyle w:val="Nadpis1"/>
        <w:numPr>
          <w:ilvl w:val="0"/>
          <w:numId w:val="2"/>
        </w:numPr>
        <w:spacing w:before="360"/>
      </w:pPr>
      <w:bookmarkStart w:id="41" w:name="_Toc373692433"/>
      <w:bookmarkStart w:id="42" w:name="_Toc475205942"/>
      <w:bookmarkEnd w:id="28"/>
      <w:r>
        <w:t>Požadavky na profese</w:t>
      </w:r>
      <w:bookmarkEnd w:id="41"/>
      <w:bookmarkEnd w:id="42"/>
    </w:p>
    <w:p w:rsidR="00B97674" w:rsidRDefault="00B97674" w:rsidP="00B97674">
      <w:pPr>
        <w:pStyle w:val="Nadpis2"/>
      </w:pPr>
      <w:bookmarkStart w:id="43" w:name="_Toc373692434"/>
      <w:bookmarkStart w:id="44" w:name="_Toc475205943"/>
      <w:r>
        <w:t>Stavba</w:t>
      </w:r>
      <w:bookmarkEnd w:id="43"/>
      <w:bookmarkEnd w:id="44"/>
    </w:p>
    <w:p w:rsidR="00B97674" w:rsidRDefault="00B97674" w:rsidP="00B97674">
      <w:pPr>
        <w:pStyle w:val="Bezmezer"/>
        <w:numPr>
          <w:ilvl w:val="0"/>
          <w:numId w:val="4"/>
        </w:numPr>
        <w:spacing w:before="0"/>
      </w:pPr>
      <w:r>
        <w:t>Zhotovení potřebných prostupů</w:t>
      </w:r>
      <w:r w:rsidR="00507427">
        <w:t xml:space="preserve"> a drážek</w:t>
      </w:r>
      <w:r>
        <w:t>,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A3E43" w:rsidRDefault="003A3E43" w:rsidP="003A3E43">
      <w:pPr>
        <w:pStyle w:val="Bezmezer"/>
        <w:spacing w:before="0"/>
        <w:ind w:left="360"/>
      </w:pPr>
    </w:p>
    <w:p w:rsidR="005253B1" w:rsidRDefault="005253B1" w:rsidP="003A3E43">
      <w:pPr>
        <w:pStyle w:val="Bezmezer"/>
        <w:spacing w:before="0"/>
        <w:ind w:left="360"/>
      </w:pPr>
    </w:p>
    <w:p w:rsidR="005253B1" w:rsidRDefault="005253B1" w:rsidP="003A3E43">
      <w:pPr>
        <w:pStyle w:val="Bezmezer"/>
        <w:spacing w:before="0"/>
        <w:ind w:left="360"/>
      </w:pPr>
    </w:p>
    <w:p w:rsidR="00B97674" w:rsidRDefault="00B97674" w:rsidP="00507427">
      <w:pPr>
        <w:pStyle w:val="Nadpis2"/>
      </w:pPr>
      <w:bookmarkStart w:id="45" w:name="_Toc305019523"/>
      <w:bookmarkStart w:id="46" w:name="_Toc373692435"/>
      <w:bookmarkStart w:id="47" w:name="_Toc475205944"/>
      <w:r w:rsidRPr="0001797E">
        <w:lastRenderedPageBreak/>
        <w:t>ELEKTRO</w:t>
      </w:r>
      <w:bookmarkEnd w:id="45"/>
      <w:r w:rsidRPr="0001797E">
        <w:t xml:space="preserve"> (MaR)</w:t>
      </w:r>
      <w:bookmarkStart w:id="48" w:name="_Toc305019524"/>
      <w:bookmarkEnd w:id="46"/>
      <w:bookmarkEnd w:id="47"/>
    </w:p>
    <w:p w:rsidR="007C33B8" w:rsidRDefault="007C33B8" w:rsidP="00B97674">
      <w:pPr>
        <w:pStyle w:val="Bezmezer"/>
        <w:numPr>
          <w:ilvl w:val="0"/>
          <w:numId w:val="4"/>
        </w:numPr>
        <w:spacing w:before="0"/>
      </w:pPr>
      <w:r>
        <w:t>Napájení kondenzačn</w:t>
      </w:r>
      <w:r w:rsidR="00E7339C">
        <w:t>ího</w:t>
      </w:r>
      <w:r>
        <w:t xml:space="preserve"> kot</w:t>
      </w:r>
      <w:r w:rsidR="00E7339C">
        <w:t>le</w:t>
      </w:r>
      <w:r>
        <w:t xml:space="preserve"> (</w:t>
      </w:r>
      <w:r w:rsidR="00E7339C">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E7339C">
        <w:t>1</w:t>
      </w:r>
      <w:r>
        <w:t xml:space="preserve"> ks)</w:t>
      </w:r>
    </w:p>
    <w:p w:rsidR="00B97674" w:rsidRPr="0001797E" w:rsidRDefault="00B97674" w:rsidP="00B97674">
      <w:pPr>
        <w:pStyle w:val="Nadpis2"/>
      </w:pPr>
      <w:bookmarkStart w:id="49" w:name="_Toc373692436"/>
      <w:bookmarkStart w:id="50" w:name="_Toc475205945"/>
      <w:r w:rsidRPr="0001797E">
        <w:t>ZTI</w:t>
      </w:r>
      <w:bookmarkEnd w:id="48"/>
      <w:bookmarkEnd w:id="49"/>
      <w:bookmarkEnd w:id="50"/>
    </w:p>
    <w:p w:rsidR="00A02735" w:rsidRDefault="00A02735" w:rsidP="00B97674">
      <w:pPr>
        <w:pStyle w:val="Bezmezer"/>
        <w:numPr>
          <w:ilvl w:val="0"/>
          <w:numId w:val="4"/>
        </w:numPr>
        <w:spacing w:before="0"/>
      </w:pPr>
      <w:bookmarkStart w:id="51" w:name="_Toc373692437"/>
      <w:r>
        <w:t>Přívod plynu ke kondenzačním</w:t>
      </w:r>
      <w:r w:rsidR="00E7339C">
        <w:t>u kotli</w:t>
      </w:r>
      <w:r>
        <w:t xml:space="preserve"> (</w:t>
      </w:r>
      <w:r w:rsidR="00E7339C">
        <w:t>1</w:t>
      </w:r>
      <w:r>
        <w:t xml:space="preserve"> ks)</w:t>
      </w:r>
    </w:p>
    <w:p w:rsidR="00B97674" w:rsidRDefault="00A02735" w:rsidP="00B97674">
      <w:pPr>
        <w:pStyle w:val="Bezmezer"/>
        <w:numPr>
          <w:ilvl w:val="0"/>
          <w:numId w:val="4"/>
        </w:numPr>
        <w:spacing w:before="0"/>
      </w:pPr>
      <w:r>
        <w:t>Odvod kondenzátu od kondenzačního plynového kotle (</w:t>
      </w:r>
      <w:r w:rsidR="00E7339C">
        <w:t>1</w:t>
      </w:r>
      <w:r>
        <w:t xml:space="preserve"> ks)</w:t>
      </w:r>
    </w:p>
    <w:p w:rsidR="00DE5DBE" w:rsidRPr="00E47878" w:rsidRDefault="00DE5DBE" w:rsidP="00B97674">
      <w:pPr>
        <w:pStyle w:val="Bezmezer"/>
        <w:numPr>
          <w:ilvl w:val="0"/>
          <w:numId w:val="4"/>
        </w:numPr>
        <w:spacing w:before="0"/>
      </w:pPr>
      <w:r>
        <w:t>Přívod pitné vody pro napouštění a doplňování systému (1ks)</w:t>
      </w:r>
    </w:p>
    <w:p w:rsidR="00B97674" w:rsidRPr="001023FC" w:rsidRDefault="00B97674" w:rsidP="00B97674">
      <w:pPr>
        <w:pStyle w:val="Nadpis1"/>
        <w:numPr>
          <w:ilvl w:val="0"/>
          <w:numId w:val="2"/>
        </w:numPr>
        <w:spacing w:before="360"/>
      </w:pPr>
      <w:bookmarkStart w:id="52" w:name="_Toc475205946"/>
      <w:r w:rsidRPr="001023FC">
        <w:t>B</w:t>
      </w:r>
      <w:r>
        <w:t>ezpečnost a ochrana zdraví při práci</w:t>
      </w:r>
      <w:bookmarkEnd w:id="51"/>
      <w:bookmarkEnd w:id="52"/>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53" w:name="_Toc373692438"/>
      <w:bookmarkStart w:id="54" w:name="_Toc475205947"/>
      <w:r w:rsidRPr="001A3913">
        <w:t>S</w:t>
      </w:r>
      <w:r>
        <w:t>pecifické</w:t>
      </w:r>
      <w:r w:rsidRPr="001A3913">
        <w:t xml:space="preserve"> </w:t>
      </w:r>
      <w:r>
        <w:t>požadavky na rozsah a obsah dokumentace pro provádění stavb</w:t>
      </w:r>
      <w:r w:rsidR="004D6657">
        <w:t>y</w:t>
      </w:r>
      <w:r w:rsidRPr="001A3913">
        <w:t>,</w:t>
      </w:r>
      <w:r>
        <w:t xml:space="preserve"> případně dokumentace zajišťované jejím zhotovitelem</w:t>
      </w:r>
      <w:bookmarkEnd w:id="53"/>
      <w:bookmarkEnd w:id="54"/>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55" w:name="_Toc373692439"/>
      <w:bookmarkStart w:id="56" w:name="_Toc475205948"/>
      <w:r w:rsidRPr="001023FC">
        <w:t>Závěr</w:t>
      </w:r>
      <w:bookmarkEnd w:id="55"/>
      <w:bookmarkEnd w:id="56"/>
    </w:p>
    <w:p w:rsidR="00B97674" w:rsidRDefault="00B97674" w:rsidP="00B97674">
      <w:pPr>
        <w:jc w:val="both"/>
      </w:pPr>
      <w:r w:rsidRPr="007608EA">
        <w:t xml:space="preserve">Navržené zařízení splňuje nároky kladené na provoz budovy daného typu a charakteru. </w:t>
      </w:r>
    </w:p>
    <w:p w:rsidR="00B97674" w:rsidRDefault="00B97674" w:rsidP="00B97674">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5253B1" w:rsidRDefault="005253B1"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77"/>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15DC8EA7" wp14:editId="49594A00">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DE5DBE">
              <w:rPr>
                <w:rFonts w:ascii="Arial Narrow" w:eastAsia="Arial Narrow" w:hAnsi="Arial Narrow"/>
                <w:noProof/>
              </w:rPr>
              <w:t>18. února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7" w:name="_Toc371235894"/>
      <w:bookmarkStart w:id="58" w:name="_Toc401886628"/>
      <w:bookmarkStart w:id="59" w:name="_Toc418683308"/>
      <w:bookmarkStart w:id="60" w:name="_Toc475205949"/>
      <w:r>
        <w:lastRenderedPageBreak/>
        <w:t>Seznam použitých zdrojů informací</w:t>
      </w:r>
      <w:bookmarkEnd w:id="57"/>
      <w:bookmarkEnd w:id="58"/>
      <w:bookmarkEnd w:id="59"/>
      <w:bookmarkEnd w:id="60"/>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15. 7. 2016</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12 831</w:t>
      </w:r>
      <w:r w:rsidRPr="001A3913">
        <w:rPr>
          <w:rFonts w:asciiTheme="majorHAnsi" w:hAnsiTheme="majorHAnsi" w:cs="Arial"/>
          <w:color w:val="000000"/>
          <w:shd w:val="clear" w:color="auto" w:fill="FFFFFF"/>
          <w:lang w:val="cs-CZ"/>
        </w:rPr>
        <w:tab/>
        <w:t>Tepelné soustavy v</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budovách</w:t>
      </w:r>
      <w:r>
        <w:rPr>
          <w:rFonts w:asciiTheme="majorHAnsi" w:hAnsiTheme="majorHAnsi" w:cs="Arial"/>
          <w:color w:val="000000"/>
          <w:shd w:val="clear" w:color="auto" w:fill="FFFFFF"/>
          <w:lang w:val="cs-CZ"/>
        </w:rPr>
        <w:t> – </w:t>
      </w:r>
      <w:r w:rsidRPr="001A3913">
        <w:rPr>
          <w:rFonts w:asciiTheme="majorHAnsi" w:hAnsiTheme="majorHAnsi" w:cs="Arial"/>
          <w:color w:val="000000"/>
          <w:shd w:val="clear" w:color="auto" w:fill="FFFFFF"/>
          <w:lang w:val="cs-CZ"/>
        </w:rPr>
        <w:t>Výpočet tepelného výkonu</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06 0830</w:t>
      </w:r>
      <w:r w:rsidRPr="001A3913">
        <w:rPr>
          <w:rFonts w:asciiTheme="majorHAnsi" w:hAnsiTheme="majorHAnsi" w:cs="Arial"/>
          <w:color w:val="000000"/>
          <w:shd w:val="clear" w:color="auto" w:fill="FFFFFF"/>
          <w:lang w:val="cs-CZ"/>
        </w:rPr>
        <w:tab/>
        <w:t>Zabezpečovací zařízení pro ústřední vytápění a ohřívání užitkové vody.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303–5 </w:t>
      </w:r>
      <w:r w:rsidRPr="001A3913">
        <w:rPr>
          <w:rFonts w:asciiTheme="majorHAnsi" w:hAnsiTheme="majorHAnsi" w:cs="Arial"/>
          <w:color w:val="000000"/>
          <w:shd w:val="clear" w:color="auto" w:fill="FFFFFF"/>
          <w:lang w:val="cs-CZ"/>
        </w:rPr>
        <w:tab/>
        <w:t>Kotle pro ústřední vytápění – Část 5: Kotle pro ústřední vytápění na pevná paliva, s ruční a samočinnou dodávkou, o jmenovitém tepelném výkonu nejvýše 500 kW – Terminologie, požadavky, zkoušení a značení.</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07 7401</w:t>
      </w:r>
      <w:r w:rsidRPr="001A3913">
        <w:rPr>
          <w:rFonts w:asciiTheme="majorHAnsi" w:hAnsiTheme="majorHAnsi" w:cs="Arial"/>
          <w:color w:val="000000"/>
          <w:shd w:val="clear" w:color="auto" w:fill="FFFFFF"/>
          <w:lang w:val="cs-CZ"/>
        </w:rPr>
        <w:tab/>
        <w:t>Voda a pára pro tepelná energetická zařízení s pracovním tlakem páry do 8 MPa</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828</w:t>
      </w:r>
      <w:r>
        <w:rPr>
          <w:rFonts w:asciiTheme="majorHAnsi" w:hAnsiTheme="majorHAnsi" w:cs="Arial"/>
          <w:color w:val="000000"/>
          <w:shd w:val="clear" w:color="auto" w:fill="FFFFFF"/>
          <w:lang w:val="cs-CZ"/>
        </w:rPr>
        <w:tab/>
        <w:t>Tepelné soustavy v budovách –</w:t>
      </w:r>
      <w:r w:rsidRPr="001A3913">
        <w:rPr>
          <w:rFonts w:asciiTheme="majorHAnsi" w:hAnsiTheme="majorHAnsi" w:cs="Arial"/>
          <w:color w:val="000000"/>
          <w:shd w:val="clear" w:color="auto" w:fill="FFFFFF"/>
          <w:lang w:val="cs-CZ"/>
        </w:rPr>
        <w:t xml:space="preserve"> Navrhování teplovodních otopných soustav</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 xml:space="preserve">ČSN 06 0310 </w:t>
      </w:r>
      <w:r>
        <w:rPr>
          <w:rFonts w:asciiTheme="majorHAnsi" w:hAnsiTheme="majorHAnsi" w:cs="Arial"/>
          <w:color w:val="000000"/>
          <w:shd w:val="clear" w:color="auto" w:fill="FFFFFF"/>
          <w:lang w:val="cs-CZ"/>
        </w:rPr>
        <w:tab/>
      </w:r>
      <w:r w:rsidRPr="001A3913">
        <w:rPr>
          <w:rFonts w:asciiTheme="majorHAnsi" w:hAnsiTheme="majorHAnsi" w:cs="Arial"/>
          <w:color w:val="000000"/>
          <w:shd w:val="clear" w:color="auto" w:fill="FFFFFF"/>
          <w:lang w:val="cs-CZ"/>
        </w:rPr>
        <w:t xml:space="preserve">Tepelné soustavy v budovách </w:t>
      </w:r>
      <w:r>
        <w:rPr>
          <w:rFonts w:asciiTheme="majorHAnsi" w:hAnsiTheme="majorHAnsi" w:cs="Arial"/>
          <w:color w:val="000000"/>
          <w:shd w:val="clear" w:color="auto" w:fill="FFFFFF"/>
          <w:lang w:val="cs-CZ"/>
        </w:rPr>
        <w:t>–</w:t>
      </w:r>
      <w:r w:rsidRPr="001A3913">
        <w:rPr>
          <w:rFonts w:asciiTheme="majorHAnsi" w:hAnsiTheme="majorHAnsi" w:cs="Arial"/>
          <w:color w:val="000000"/>
          <w:shd w:val="clear" w:color="auto" w:fill="FFFFFF"/>
          <w:lang w:val="cs-CZ"/>
        </w:rPr>
        <w:t xml:space="preserve"> Projektování a montáž</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E47878" w:rsidP="00E47878">
      <w:pPr>
        <w:pStyle w:val="Odstavecseseznamem"/>
        <w:spacing w:before="40" w:after="40"/>
        <w:ind w:left="567"/>
      </w:pPr>
    </w:p>
    <w:p w:rsidR="00507427" w:rsidRDefault="005253B1" w:rsidP="00E47878">
      <w:pPr>
        <w:tabs>
          <w:tab w:val="left" w:pos="8550"/>
        </w:tabs>
        <w:rPr>
          <w:lang w:val="sk-SK"/>
        </w:rPr>
      </w:pPr>
      <w:r w:rsidRPr="005253B1">
        <w:rPr>
          <w:noProof/>
          <w:lang w:eastAsia="cs-CZ"/>
        </w:rPr>
        <w:drawing>
          <wp:inline distT="0" distB="0" distL="0" distR="0">
            <wp:extent cx="6479540" cy="652256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79540" cy="6522565"/>
                    </a:xfrm>
                    <a:prstGeom prst="rect">
                      <a:avLst/>
                    </a:prstGeom>
                    <a:noFill/>
                    <a:ln>
                      <a:noFill/>
                    </a:ln>
                  </pic:spPr>
                </pic:pic>
              </a:graphicData>
            </a:graphic>
          </wp:inline>
        </w:drawing>
      </w:r>
    </w:p>
    <w:p w:rsidR="00A30FBE" w:rsidRPr="00E47878" w:rsidRDefault="00A30FBE" w:rsidP="005253B1">
      <w:pPr>
        <w:rPr>
          <w:lang w:val="sk-SK"/>
        </w:rPr>
      </w:pPr>
    </w:p>
    <w:sectPr w:rsidR="00A30FBE" w:rsidRPr="00E47878" w:rsidSect="00507427">
      <w:headerReference w:type="default" r:id="rId21"/>
      <w:footerReference w:type="default" r:id="rId22"/>
      <w:pgSz w:w="11906" w:h="16838" w:code="9"/>
      <w:pgMar w:top="1134" w:right="567" w:bottom="1418" w:left="284"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C0E" w:rsidRDefault="00056C0E" w:rsidP="001E4828">
      <w:pPr>
        <w:spacing w:after="0" w:line="240" w:lineRule="auto"/>
      </w:pPr>
      <w:r>
        <w:separator/>
      </w:r>
    </w:p>
  </w:endnote>
  <w:endnote w:type="continuationSeparator" w:id="0">
    <w:p w:rsidR="00056C0E" w:rsidRDefault="00056C0E"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056C0E"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056C0E"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4F4BBC">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p w:rsidR="00B94E56" w:rsidRDefault="00056C0E"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056C0E"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D06DF8">
              <w:rPr>
                <w:rFonts w:ascii="Arial Narrow" w:hAnsi="Arial Narrow"/>
                <w:b/>
                <w:bCs/>
                <w:noProof/>
                <w:color w:val="B9B9B9" w:themeColor="background2" w:themeShade="BF"/>
                <w:sz w:val="18"/>
              </w:rPr>
              <w:t>I</w:t>
            </w:r>
            <w:r w:rsidR="00B94E56" w:rsidRPr="009443A3">
              <w:rPr>
                <w:rFonts w:ascii="Arial Narrow" w:hAnsi="Arial Narrow"/>
                <w:b/>
                <w:bCs/>
                <w:color w:val="B9B9B9" w:themeColor="background2" w:themeShade="BF"/>
                <w:sz w:val="18"/>
              </w:rPr>
              <w:fldChar w:fldCharType="end"/>
            </w:r>
          </w:p>
          <w:p w:rsidR="00B94E56" w:rsidRDefault="00056C0E"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w:t>
            </w:r>
            <w:r w:rsidR="00507427">
              <w:rPr>
                <w:rFonts w:ascii="Arial Narrow" w:hAnsi="Arial Narrow"/>
                <w:color w:val="B9B9B9" w:themeColor="background2" w:themeShade="BF"/>
                <w:sz w:val="18"/>
              </w:rPr>
              <w:t>Tepelné ztráty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C0E" w:rsidRDefault="00056C0E" w:rsidP="001E4828">
      <w:pPr>
        <w:spacing w:after="0" w:line="240" w:lineRule="auto"/>
      </w:pPr>
      <w:r>
        <w:separator/>
      </w:r>
    </w:p>
  </w:footnote>
  <w:footnote w:type="continuationSeparator" w:id="0">
    <w:p w:rsidR="00056C0E" w:rsidRDefault="00056C0E"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56C0E"/>
    <w:rsid w:val="00071504"/>
    <w:rsid w:val="0008562A"/>
    <w:rsid w:val="00096D7E"/>
    <w:rsid w:val="000A5E40"/>
    <w:rsid w:val="000E1EAF"/>
    <w:rsid w:val="000E654A"/>
    <w:rsid w:val="00112B4C"/>
    <w:rsid w:val="00115279"/>
    <w:rsid w:val="00190850"/>
    <w:rsid w:val="001968D7"/>
    <w:rsid w:val="001A10C1"/>
    <w:rsid w:val="001B7590"/>
    <w:rsid w:val="001D1622"/>
    <w:rsid w:val="001D5F86"/>
    <w:rsid w:val="001E4828"/>
    <w:rsid w:val="001F17CF"/>
    <w:rsid w:val="00261830"/>
    <w:rsid w:val="0026279B"/>
    <w:rsid w:val="00273F4A"/>
    <w:rsid w:val="002A3786"/>
    <w:rsid w:val="002D1CE7"/>
    <w:rsid w:val="00302101"/>
    <w:rsid w:val="00337873"/>
    <w:rsid w:val="00362435"/>
    <w:rsid w:val="003A1D82"/>
    <w:rsid w:val="003A3E43"/>
    <w:rsid w:val="003D1587"/>
    <w:rsid w:val="004133B3"/>
    <w:rsid w:val="00433AEF"/>
    <w:rsid w:val="004444B8"/>
    <w:rsid w:val="00467E38"/>
    <w:rsid w:val="00471EFD"/>
    <w:rsid w:val="00495567"/>
    <w:rsid w:val="004B1258"/>
    <w:rsid w:val="004D6490"/>
    <w:rsid w:val="004D6657"/>
    <w:rsid w:val="004D7FB1"/>
    <w:rsid w:val="004E58FF"/>
    <w:rsid w:val="004F2A0F"/>
    <w:rsid w:val="004F4BBC"/>
    <w:rsid w:val="00507427"/>
    <w:rsid w:val="00523AAA"/>
    <w:rsid w:val="005253B1"/>
    <w:rsid w:val="00530BF3"/>
    <w:rsid w:val="005358C4"/>
    <w:rsid w:val="005406BB"/>
    <w:rsid w:val="00542236"/>
    <w:rsid w:val="00542EC6"/>
    <w:rsid w:val="005641F3"/>
    <w:rsid w:val="0056583D"/>
    <w:rsid w:val="005E4D38"/>
    <w:rsid w:val="006149F6"/>
    <w:rsid w:val="00646154"/>
    <w:rsid w:val="00657A33"/>
    <w:rsid w:val="0066220B"/>
    <w:rsid w:val="0066375A"/>
    <w:rsid w:val="0066394F"/>
    <w:rsid w:val="00670E9D"/>
    <w:rsid w:val="00696C73"/>
    <w:rsid w:val="006A7035"/>
    <w:rsid w:val="006C57AE"/>
    <w:rsid w:val="006D54A5"/>
    <w:rsid w:val="006E1784"/>
    <w:rsid w:val="006E5BD4"/>
    <w:rsid w:val="006F18F6"/>
    <w:rsid w:val="0070123C"/>
    <w:rsid w:val="00721086"/>
    <w:rsid w:val="0075347A"/>
    <w:rsid w:val="00753CD6"/>
    <w:rsid w:val="00754386"/>
    <w:rsid w:val="007563AD"/>
    <w:rsid w:val="0079125C"/>
    <w:rsid w:val="0079315E"/>
    <w:rsid w:val="007975EF"/>
    <w:rsid w:val="007C33B8"/>
    <w:rsid w:val="007C762D"/>
    <w:rsid w:val="007F6B20"/>
    <w:rsid w:val="007F7760"/>
    <w:rsid w:val="0080145F"/>
    <w:rsid w:val="00806722"/>
    <w:rsid w:val="0083201F"/>
    <w:rsid w:val="00862B8F"/>
    <w:rsid w:val="00865A7C"/>
    <w:rsid w:val="00877D7A"/>
    <w:rsid w:val="008C3B38"/>
    <w:rsid w:val="008F5428"/>
    <w:rsid w:val="00904D91"/>
    <w:rsid w:val="00911609"/>
    <w:rsid w:val="009119FD"/>
    <w:rsid w:val="0091583C"/>
    <w:rsid w:val="00920272"/>
    <w:rsid w:val="0093635E"/>
    <w:rsid w:val="009443A3"/>
    <w:rsid w:val="009522AD"/>
    <w:rsid w:val="0095459F"/>
    <w:rsid w:val="00974633"/>
    <w:rsid w:val="0098221F"/>
    <w:rsid w:val="00984243"/>
    <w:rsid w:val="00986660"/>
    <w:rsid w:val="009968D6"/>
    <w:rsid w:val="009E1DBA"/>
    <w:rsid w:val="009F30FE"/>
    <w:rsid w:val="00A02735"/>
    <w:rsid w:val="00A30FBE"/>
    <w:rsid w:val="00A357EA"/>
    <w:rsid w:val="00A600C7"/>
    <w:rsid w:val="00A618A9"/>
    <w:rsid w:val="00AA566B"/>
    <w:rsid w:val="00AE2BD1"/>
    <w:rsid w:val="00AF6CD5"/>
    <w:rsid w:val="00B11490"/>
    <w:rsid w:val="00B230A9"/>
    <w:rsid w:val="00B65717"/>
    <w:rsid w:val="00B94E56"/>
    <w:rsid w:val="00B97674"/>
    <w:rsid w:val="00BA0904"/>
    <w:rsid w:val="00BA1AA0"/>
    <w:rsid w:val="00BB4991"/>
    <w:rsid w:val="00BB4C2C"/>
    <w:rsid w:val="00BD4B10"/>
    <w:rsid w:val="00C00570"/>
    <w:rsid w:val="00C30A23"/>
    <w:rsid w:val="00C70F03"/>
    <w:rsid w:val="00C713C7"/>
    <w:rsid w:val="00C754CB"/>
    <w:rsid w:val="00C75F0D"/>
    <w:rsid w:val="00C84C62"/>
    <w:rsid w:val="00C8610C"/>
    <w:rsid w:val="00C9724C"/>
    <w:rsid w:val="00D06DF8"/>
    <w:rsid w:val="00D131AD"/>
    <w:rsid w:val="00D22179"/>
    <w:rsid w:val="00D319DA"/>
    <w:rsid w:val="00D4601B"/>
    <w:rsid w:val="00D849D2"/>
    <w:rsid w:val="00D84E80"/>
    <w:rsid w:val="00DB07A8"/>
    <w:rsid w:val="00DB6EC6"/>
    <w:rsid w:val="00DC191D"/>
    <w:rsid w:val="00DD6D0C"/>
    <w:rsid w:val="00DE5DBE"/>
    <w:rsid w:val="00E15CE2"/>
    <w:rsid w:val="00E21935"/>
    <w:rsid w:val="00E44C08"/>
    <w:rsid w:val="00E47878"/>
    <w:rsid w:val="00E7339C"/>
    <w:rsid w:val="00E8644C"/>
    <w:rsid w:val="00EB5BD8"/>
    <w:rsid w:val="00EB6CCB"/>
    <w:rsid w:val="00EE5B9D"/>
    <w:rsid w:val="00F06539"/>
    <w:rsid w:val="00F06DF2"/>
    <w:rsid w:val="00F231E5"/>
    <w:rsid w:val="00F23BE1"/>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A0BC5"/>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304699994">
      <w:bodyDiv w:val="1"/>
      <w:marLeft w:val="0"/>
      <w:marRight w:val="0"/>
      <w:marTop w:val="0"/>
      <w:marBottom w:val="0"/>
      <w:divBdr>
        <w:top w:val="none" w:sz="0" w:space="0" w:color="auto"/>
        <w:left w:val="none" w:sz="0" w:space="0" w:color="auto"/>
        <w:bottom w:val="none" w:sz="0" w:space="0" w:color="auto"/>
        <w:right w:val="none" w:sz="0" w:space="0" w:color="auto"/>
      </w:divBdr>
    </w:div>
    <w:div w:id="1524321019">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EA3"/>
    <w:rsid w:val="002043B9"/>
    <w:rsid w:val="00281824"/>
    <w:rsid w:val="003243C6"/>
    <w:rsid w:val="00341095"/>
    <w:rsid w:val="00455B62"/>
    <w:rsid w:val="005774F9"/>
    <w:rsid w:val="00620CD8"/>
    <w:rsid w:val="006F5E23"/>
    <w:rsid w:val="00C736AD"/>
    <w:rsid w:val="00D610A7"/>
    <w:rsid w:val="00D969BE"/>
    <w:rsid w:val="00DD739B"/>
    <w:rsid w:val="00E73B64"/>
    <w:rsid w:val="00FB62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+420 702 137 599</CompanyPhone>
  <CompanyFax/>
  <CompanyEmail>sima@evora.cz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FC222E-F71F-4E96-9B39-B11FECB36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442</TotalTime>
  <Pages>8</Pages>
  <Words>2008</Words>
  <Characters>11852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Jiří Šíma</dc:creator>
  <cp:keywords/>
  <dc:description/>
  <cp:lastModifiedBy>Tereza Snášelová</cp:lastModifiedBy>
  <cp:revision>20</cp:revision>
  <cp:lastPrinted>2016-08-31T22:39:00Z</cp:lastPrinted>
  <dcterms:created xsi:type="dcterms:W3CDTF">2016-08-31T17:52:00Z</dcterms:created>
  <dcterms:modified xsi:type="dcterms:W3CDTF">2017-02-18T20:08:00Z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